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19D23" w14:textId="77777777" w:rsidR="0040406C" w:rsidRPr="007D1705" w:rsidRDefault="00505E64">
      <w:pPr>
        <w:rPr>
          <w:rFonts w:ascii="Arial" w:hAnsi="Arial" w:cs="Arial"/>
        </w:rPr>
      </w:pPr>
      <w:r w:rsidRPr="007D1705">
        <w:rPr>
          <w:rFonts w:ascii="Arial" w:hAnsi="Arial" w:cs="Arial"/>
        </w:rPr>
        <w:t>Th</w:t>
      </w:r>
      <w:r w:rsidR="00AF5F44">
        <w:rPr>
          <w:rFonts w:ascii="Arial" w:hAnsi="Arial" w:cs="Arial"/>
        </w:rPr>
        <w:t>ese</w:t>
      </w:r>
      <w:r w:rsidRPr="007D1705">
        <w:rPr>
          <w:rFonts w:ascii="Arial" w:hAnsi="Arial" w:cs="Arial"/>
        </w:rPr>
        <w:t xml:space="preserve"> revised n</w:t>
      </w:r>
      <w:r w:rsidR="00C860CA" w:rsidRPr="007D1705">
        <w:rPr>
          <w:rFonts w:ascii="Arial" w:hAnsi="Arial" w:cs="Arial"/>
        </w:rPr>
        <w:t>on-discrimination s</w:t>
      </w:r>
      <w:r w:rsidR="000D030C" w:rsidRPr="007D1705">
        <w:rPr>
          <w:rFonts w:ascii="Arial" w:hAnsi="Arial" w:cs="Arial"/>
        </w:rPr>
        <w:t>tatement</w:t>
      </w:r>
      <w:r w:rsidR="00AF5F44">
        <w:rPr>
          <w:rFonts w:ascii="Arial" w:hAnsi="Arial" w:cs="Arial"/>
        </w:rPr>
        <w:t>s</w:t>
      </w:r>
      <w:r w:rsidR="000D030C" w:rsidRPr="007D1705">
        <w:rPr>
          <w:rFonts w:ascii="Arial" w:hAnsi="Arial" w:cs="Arial"/>
        </w:rPr>
        <w:t xml:space="preserve"> for notices, postings, etc.</w:t>
      </w:r>
      <w:r w:rsidRPr="007D1705">
        <w:rPr>
          <w:rFonts w:ascii="Arial" w:hAnsi="Arial" w:cs="Arial"/>
        </w:rPr>
        <w:t xml:space="preserve"> has been approved by Nevada Department of Education.  This statement must appear on </w:t>
      </w:r>
      <w:r w:rsidR="00BE4824" w:rsidRPr="007D1705">
        <w:rPr>
          <w:rFonts w:ascii="Arial" w:hAnsi="Arial" w:cs="Arial"/>
        </w:rPr>
        <w:t>all</w:t>
      </w:r>
      <w:r w:rsidRPr="007D1705">
        <w:rPr>
          <w:rFonts w:ascii="Arial" w:hAnsi="Arial" w:cs="Arial"/>
        </w:rPr>
        <w:t xml:space="preserve"> our notices, job postings, website, posters, notices, etc. in order to be in compliant with grantee funding policies, procedures, etc.</w:t>
      </w:r>
    </w:p>
    <w:p w14:paraId="34863BA2" w14:textId="77777777" w:rsidR="00505E64" w:rsidRPr="007D1705" w:rsidRDefault="00505E64">
      <w:pPr>
        <w:rPr>
          <w:rFonts w:ascii="Arial" w:hAnsi="Arial" w:cs="Arial"/>
        </w:rPr>
      </w:pPr>
    </w:p>
    <w:p w14:paraId="1CAA74DE" w14:textId="77777777" w:rsidR="00505E64" w:rsidRPr="007D1705" w:rsidRDefault="00505E64">
      <w:pPr>
        <w:rPr>
          <w:rFonts w:ascii="Arial" w:hAnsi="Arial" w:cs="Arial"/>
          <w:b/>
          <w:u w:val="single"/>
        </w:rPr>
      </w:pPr>
      <w:r w:rsidRPr="007D1705">
        <w:rPr>
          <w:rFonts w:ascii="Arial" w:hAnsi="Arial" w:cs="Arial"/>
          <w:b/>
          <w:highlight w:val="yellow"/>
          <w:u w:val="single"/>
        </w:rPr>
        <w:t>Long version for catalog, website, etc.</w:t>
      </w:r>
    </w:p>
    <w:p w14:paraId="52523945"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Title IX Notice Non-Discrimination</w:t>
      </w:r>
    </w:p>
    <w:p w14:paraId="376BF6FD"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 </w:t>
      </w:r>
    </w:p>
    <w:p w14:paraId="43EF2978"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Title IX of the Education Amendments Act of 1972 prohibits sex discrimination in federally-assisted programs. Specifically, the law reads: “No person in the United States shall, on the basis of sex be excluded from participation in, be denied the benefits of, or be subjected to discrimination under any education program or activity receiving Federal financial assistance.”</w:t>
      </w:r>
    </w:p>
    <w:p w14:paraId="4916A71A"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 </w:t>
      </w:r>
    </w:p>
    <w:p w14:paraId="0515675E"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The Nevada System of Higher Education (NSHE)/Great Basin College (GBC) are committed to providing a place of work and learning free of discrimination. Great Basin College does not discriminate on the basis of race, religion, color, age, sex, sexual orientation,</w:t>
      </w:r>
      <w:r w:rsidRPr="007D1705">
        <w:rPr>
          <w:rFonts w:ascii="Arial" w:eastAsia="Times New Roman" w:hAnsi="Arial" w:cs="Arial"/>
          <w:color w:val="000000"/>
        </w:rPr>
        <w:t xml:space="preserve"> gender (including pregnancy related conditions)</w:t>
      </w:r>
      <w:r w:rsidRPr="00BE4824">
        <w:rPr>
          <w:rFonts w:ascii="Arial" w:eastAsia="Times New Roman" w:hAnsi="Arial" w:cs="Arial"/>
          <w:color w:val="000000"/>
        </w:rPr>
        <w:t xml:space="preserve"> military status</w:t>
      </w:r>
      <w:r w:rsidRPr="007D1705">
        <w:rPr>
          <w:rFonts w:ascii="Arial" w:eastAsia="Times New Roman" w:hAnsi="Arial" w:cs="Arial"/>
          <w:color w:val="000000"/>
        </w:rPr>
        <w:t xml:space="preserve"> or military obligations</w:t>
      </w:r>
      <w:r w:rsidRPr="00BE4824">
        <w:rPr>
          <w:rFonts w:ascii="Arial" w:eastAsia="Times New Roman" w:hAnsi="Arial" w:cs="Arial"/>
          <w:color w:val="000000"/>
        </w:rPr>
        <w:t>, marital status, disability</w:t>
      </w:r>
      <w:r w:rsidRPr="007D1705">
        <w:rPr>
          <w:rFonts w:ascii="Arial" w:eastAsia="Times New Roman" w:hAnsi="Arial" w:cs="Arial"/>
          <w:color w:val="000000"/>
        </w:rPr>
        <w:t>, whether actual or perceived by others (including service-connected disabilities)</w:t>
      </w:r>
      <w:r w:rsidRPr="00BE4824">
        <w:rPr>
          <w:rFonts w:ascii="Arial" w:eastAsia="Times New Roman" w:hAnsi="Arial" w:cs="Arial"/>
          <w:color w:val="000000"/>
        </w:rPr>
        <w:t>, national origin, gender identity or expression, or genetic information in its programs and activities and provides equal access to the Boy Scouts and other designated youth groups.  Where discrimination is found to have occurred, the NSHE will take action to stop the discrimination, to prevent its recurrence, to remedy its effects, and to discipline those responsible.</w:t>
      </w:r>
    </w:p>
    <w:p w14:paraId="212B293D"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 </w:t>
      </w:r>
    </w:p>
    <w:p w14:paraId="0FD9C375"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Although it is the application of Title IX to athletics that has gained the greatest public visibility, the law applies to every single aspect of education, including course offerings, counseling (advising) and counseling (advising) materials, financial assistance, student health and insurance benefits and/or other services, housing, marital and parental status of students, physical education and athletics, education programs and activities sponsored by the institution, and employment.</w:t>
      </w:r>
    </w:p>
    <w:p w14:paraId="302C1F1F"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 </w:t>
      </w:r>
    </w:p>
    <w:p w14:paraId="27B2A3E8"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Grievance procedures are clearly defined and available to all students and employees. In keeping with the policy of Great Basin College against unlawful discrimination all inquiries and complaints of alleged discrimination should be directed to the following Title IX Coordinator (Primary Officer).</w:t>
      </w:r>
    </w:p>
    <w:p w14:paraId="0B46C53D"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 </w:t>
      </w:r>
    </w:p>
    <w:p w14:paraId="3509735A"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Great Basin College (President’s Council) has adopted the Nevada System of Higher Education Title IX Task Force revisions to the NSHE policy. This policy was approved by the Board of Regents at the June 2017 meeting. A complete copy of Title 4, Codification of Board of Regents Policy Statements Chapter 8, Section 13 Student Recruitment and Retention Policy, Equal Employment Opportunity Policy and Affirmative Action Program for the Nevada System of Higher Education may be found on page 293.</w:t>
      </w:r>
    </w:p>
    <w:p w14:paraId="469B1465"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 </w:t>
      </w:r>
    </w:p>
    <w:p w14:paraId="466A3238"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Questions regarding the compliance with Equal Opportunity Law should be referred to one of the following:</w:t>
      </w:r>
    </w:p>
    <w:p w14:paraId="73156BC7"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 </w:t>
      </w:r>
    </w:p>
    <w:p w14:paraId="17D49E8B"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Jake Rivera</w:t>
      </w:r>
    </w:p>
    <w:p w14:paraId="52D2E7AD"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Vice President for Student and Academic Affairs</w:t>
      </w:r>
    </w:p>
    <w:p w14:paraId="000EC5FF"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Title IX Coordinator</w:t>
      </w:r>
    </w:p>
    <w:p w14:paraId="51CE7B90"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lastRenderedPageBreak/>
        <w:t>Student Conduct Officer</w:t>
      </w:r>
    </w:p>
    <w:p w14:paraId="7967186E"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Great Basin College</w:t>
      </w:r>
    </w:p>
    <w:p w14:paraId="032128A1"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1500 College Parkway</w:t>
      </w:r>
    </w:p>
    <w:p w14:paraId="2A2054EC"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Elko, NV 89801</w:t>
      </w:r>
    </w:p>
    <w:p w14:paraId="3566B090" w14:textId="2E57E435" w:rsidR="00BE4824" w:rsidRPr="00BE4824" w:rsidRDefault="009C45E2" w:rsidP="00BE4824">
      <w:pPr>
        <w:shd w:val="clear" w:color="auto" w:fill="FFFFFF"/>
        <w:spacing w:after="0" w:line="240" w:lineRule="auto"/>
        <w:rPr>
          <w:rFonts w:ascii="Arial" w:eastAsia="Times New Roman" w:hAnsi="Arial" w:cs="Arial"/>
          <w:color w:val="000000"/>
        </w:rPr>
      </w:pPr>
      <w:r w:rsidRPr="009C45E2">
        <w:rPr>
          <w:rFonts w:ascii="Arial" w:eastAsia="Times New Roman" w:hAnsi="Arial" w:cs="Arial"/>
          <w:color w:val="000000"/>
        </w:rPr>
        <w:t>775.327.2116</w:t>
      </w:r>
      <w:r w:rsidR="00BE4824" w:rsidRPr="00BE4824">
        <w:rPr>
          <w:rFonts w:ascii="Arial" w:eastAsia="Times New Roman" w:hAnsi="Arial" w:cs="Arial"/>
          <w:color w:val="000000"/>
        </w:rPr>
        <w:br/>
      </w:r>
      <w:r w:rsidR="00BE4824" w:rsidRPr="007D1705">
        <w:rPr>
          <w:rFonts w:ascii="Arial" w:eastAsia="Times New Roman" w:hAnsi="Arial" w:cs="Arial"/>
          <w:color w:val="000000"/>
        </w:rPr>
        <w:t>gbctitleix@gbcnv.edu</w:t>
      </w:r>
    </w:p>
    <w:p w14:paraId="3F905217"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 </w:t>
      </w:r>
    </w:p>
    <w:p w14:paraId="1EAA04AA"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U.S. Department of Education Office for Civil Rights</w:t>
      </w:r>
    </w:p>
    <w:p w14:paraId="7B81AC18"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50 United Nations Plaza, Room 239</w:t>
      </w:r>
    </w:p>
    <w:p w14:paraId="38B419B8" w14:textId="77777777" w:rsidR="00BE4824" w:rsidRPr="00BE4824" w:rsidRDefault="00BE4824" w:rsidP="00BE4824">
      <w:pPr>
        <w:shd w:val="clear" w:color="auto" w:fill="FFFFFF"/>
        <w:spacing w:after="0" w:line="240" w:lineRule="auto"/>
        <w:rPr>
          <w:rFonts w:ascii="Arial" w:eastAsia="Times New Roman" w:hAnsi="Arial" w:cs="Arial"/>
          <w:color w:val="000000"/>
        </w:rPr>
      </w:pPr>
      <w:r w:rsidRPr="00BE4824">
        <w:rPr>
          <w:rFonts w:ascii="Arial" w:eastAsia="Times New Roman" w:hAnsi="Arial" w:cs="Arial"/>
          <w:color w:val="000000"/>
        </w:rPr>
        <w:t>San Francisco, CA 94102 </w:t>
      </w:r>
    </w:p>
    <w:p w14:paraId="704B6B34" w14:textId="77777777" w:rsidR="00505E64" w:rsidRPr="007D1705" w:rsidRDefault="00505E64">
      <w:pPr>
        <w:rPr>
          <w:rFonts w:ascii="Arial" w:hAnsi="Arial" w:cs="Arial"/>
        </w:rPr>
      </w:pPr>
    </w:p>
    <w:p w14:paraId="185C8F0C" w14:textId="77777777" w:rsidR="00505E64" w:rsidRPr="007D1705" w:rsidRDefault="00505E64">
      <w:pPr>
        <w:rPr>
          <w:rFonts w:ascii="Arial" w:hAnsi="Arial" w:cs="Arial"/>
        </w:rPr>
      </w:pPr>
    </w:p>
    <w:p w14:paraId="31E87B3A" w14:textId="77777777" w:rsidR="00505E64" w:rsidRPr="007D1705" w:rsidRDefault="00505E64">
      <w:pPr>
        <w:rPr>
          <w:rFonts w:ascii="Arial" w:hAnsi="Arial" w:cs="Arial"/>
        </w:rPr>
      </w:pPr>
    </w:p>
    <w:p w14:paraId="3ECC3EEE" w14:textId="77777777" w:rsidR="00505E64" w:rsidRPr="007D1705" w:rsidRDefault="00505E64">
      <w:pPr>
        <w:rPr>
          <w:rFonts w:ascii="Arial" w:hAnsi="Arial" w:cs="Arial"/>
        </w:rPr>
      </w:pPr>
    </w:p>
    <w:p w14:paraId="3C9708A7" w14:textId="77777777" w:rsidR="00505E64" w:rsidRPr="007D1705" w:rsidRDefault="00505E64">
      <w:pPr>
        <w:rPr>
          <w:rFonts w:ascii="Arial" w:hAnsi="Arial" w:cs="Arial"/>
          <w:b/>
          <w:u w:val="single"/>
        </w:rPr>
      </w:pPr>
      <w:r w:rsidRPr="007D1705">
        <w:rPr>
          <w:rFonts w:ascii="Arial" w:hAnsi="Arial" w:cs="Arial"/>
          <w:b/>
          <w:highlight w:val="yellow"/>
          <w:u w:val="single"/>
        </w:rPr>
        <w:t>Short version for posters, notices, etc.</w:t>
      </w:r>
    </w:p>
    <w:p w14:paraId="0933C07E" w14:textId="79398EE6" w:rsidR="00505E64" w:rsidRPr="007D1705" w:rsidRDefault="00505E64">
      <w:pPr>
        <w:rPr>
          <w:rFonts w:ascii="Arial" w:hAnsi="Arial" w:cs="Arial"/>
        </w:rPr>
      </w:pPr>
      <w:r w:rsidRPr="007D1705">
        <w:rPr>
          <w:rFonts w:ascii="Arial" w:hAnsi="Arial" w:cs="Arial"/>
          <w:color w:val="000000"/>
          <w:shd w:val="clear" w:color="auto" w:fill="FFFFFF"/>
        </w:rPr>
        <w:t xml:space="preserve">Great Basin College does not discriminate </w:t>
      </w:r>
      <w:proofErr w:type="gramStart"/>
      <w:r w:rsidRPr="007D1705">
        <w:rPr>
          <w:rFonts w:ascii="Arial" w:hAnsi="Arial" w:cs="Arial"/>
          <w:color w:val="000000"/>
          <w:shd w:val="clear" w:color="auto" w:fill="FFFFFF"/>
        </w:rPr>
        <w:t>on the basis of</w:t>
      </w:r>
      <w:proofErr w:type="gramEnd"/>
      <w:r w:rsidRPr="007D1705">
        <w:rPr>
          <w:rFonts w:ascii="Arial" w:hAnsi="Arial" w:cs="Arial"/>
          <w:color w:val="000000"/>
          <w:shd w:val="clear" w:color="auto" w:fill="FFFFFF"/>
        </w:rPr>
        <w:t xml:space="preserve"> race, religion, color, age, sex, sexual orientation, military status, marital status, disability, national origin, gender identity or expression, or genetic information in its programs and activities and provides equal access to the Boy Scouts and other designated youth groups. For inquiries, contact the Title IX Coordinator at </w:t>
      </w:r>
      <w:r w:rsidR="00D33426" w:rsidRPr="00D33426">
        <w:rPr>
          <w:rFonts w:ascii="Arial" w:hAnsi="Arial" w:cs="Arial"/>
          <w:color w:val="000000"/>
          <w:shd w:val="clear" w:color="auto" w:fill="FFFFFF"/>
        </w:rPr>
        <w:t>775.327.2116</w:t>
      </w:r>
      <w:r w:rsidRPr="007D1705">
        <w:rPr>
          <w:rFonts w:ascii="Arial" w:hAnsi="Arial" w:cs="Arial"/>
          <w:color w:val="000000"/>
          <w:shd w:val="clear" w:color="auto" w:fill="FFFFFF"/>
        </w:rPr>
        <w:t xml:space="preserve"> or </w:t>
      </w:r>
      <w:r w:rsidR="00BE4824" w:rsidRPr="007D1705">
        <w:rPr>
          <w:rFonts w:ascii="Arial" w:hAnsi="Arial" w:cs="Arial"/>
          <w:color w:val="000000"/>
          <w:shd w:val="clear" w:color="auto" w:fill="FFFFFF"/>
        </w:rPr>
        <w:t>gbctitleix@gbcnv.edu</w:t>
      </w:r>
      <w:r w:rsidRPr="007D1705">
        <w:rPr>
          <w:rFonts w:ascii="Arial" w:hAnsi="Arial" w:cs="Arial"/>
          <w:color w:val="000000"/>
          <w:shd w:val="clear" w:color="auto" w:fill="FFFFFF"/>
        </w:rPr>
        <w:t>.</w:t>
      </w:r>
    </w:p>
    <w:p w14:paraId="216C62BD" w14:textId="77777777" w:rsidR="00505E64" w:rsidRDefault="00505E64"/>
    <w:p w14:paraId="5614B2A4" w14:textId="77777777" w:rsidR="00505E64" w:rsidRDefault="00505E64"/>
    <w:p w14:paraId="73163071" w14:textId="77777777" w:rsidR="000D030C" w:rsidRDefault="000D030C"/>
    <w:p w14:paraId="354D4A59" w14:textId="77777777" w:rsidR="000D030C" w:rsidRDefault="000D030C"/>
    <w:sectPr w:rsidR="000D0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0C"/>
    <w:rsid w:val="00005331"/>
    <w:rsid w:val="000D030C"/>
    <w:rsid w:val="0040406C"/>
    <w:rsid w:val="00505E64"/>
    <w:rsid w:val="007D1705"/>
    <w:rsid w:val="009C45E2"/>
    <w:rsid w:val="00AF5F44"/>
    <w:rsid w:val="00BE4824"/>
    <w:rsid w:val="00C142A9"/>
    <w:rsid w:val="00C860CA"/>
    <w:rsid w:val="00D33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EC69"/>
  <w15:chartTrackingRefBased/>
  <w15:docId w15:val="{824FA241-239E-48B5-98E8-1075563B5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7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Sibert, Sonja S</dc:creator>
  <cp:keywords/>
  <dc:description/>
  <cp:lastModifiedBy>Frank L Sawyer</cp:lastModifiedBy>
  <cp:revision>2</cp:revision>
  <dcterms:created xsi:type="dcterms:W3CDTF">2022-07-19T22:58:00Z</dcterms:created>
  <dcterms:modified xsi:type="dcterms:W3CDTF">2022-07-19T22:58:00Z</dcterms:modified>
</cp:coreProperties>
</file>