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996A6" w14:textId="3EAFCA57" w:rsidR="00AB720B" w:rsidRDefault="00FD74F6" w:rsidP="00005AC9">
      <w:pPr>
        <w:pStyle w:val="Title"/>
      </w:pPr>
      <w:r>
        <w:t>Assessment Plan</w: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1383944D" wp14:editId="6A854B12">
            <wp:simplePos x="0" y="0"/>
            <wp:positionH relativeFrom="column">
              <wp:posOffset>5511800</wp:posOffset>
            </wp:positionH>
            <wp:positionV relativeFrom="paragraph">
              <wp:posOffset>22</wp:posOffset>
            </wp:positionV>
            <wp:extent cx="927353" cy="609600"/>
            <wp:effectExtent l="0" t="0" r="6350" b="0"/>
            <wp:wrapNone/>
            <wp:docPr id="2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7353" cy="609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bookmark=id.gjdgxs" w:colFirst="0" w:colLast="0"/>
      <w:bookmarkEnd w:id="0"/>
    </w:p>
    <w:p w14:paraId="56AE78B2" w14:textId="77777777" w:rsidR="00AB720B" w:rsidRDefault="00AB720B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Arial" w:eastAsia="Arial" w:hAnsi="Arial" w:cs="Arial"/>
          <w:b/>
          <w:color w:val="000000"/>
          <w:sz w:val="17"/>
          <w:szCs w:val="17"/>
        </w:rPr>
      </w:pPr>
    </w:p>
    <w:p w14:paraId="7E5931D5" w14:textId="2E4D2277" w:rsidR="00AB720B" w:rsidRDefault="00FD74F6">
      <w:pPr>
        <w:pStyle w:val="Heading1"/>
        <w:spacing w:before="88"/>
        <w:ind w:left="120" w:right="111"/>
      </w:pPr>
      <w:r>
        <w:rPr>
          <w:color w:val="152A57"/>
        </w:rPr>
        <w:t>Department: Admissions</w:t>
      </w:r>
      <w:r w:rsidR="00E81B83">
        <w:rPr>
          <w:color w:val="152A57"/>
        </w:rPr>
        <w:t xml:space="preserve"> (2022-23)</w:t>
      </w:r>
    </w:p>
    <w:p w14:paraId="3ED9AB2B" w14:textId="77777777" w:rsidR="00AB720B" w:rsidRDefault="00FD74F6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Arial" w:eastAsia="Arial" w:hAnsi="Arial" w:cs="Arial"/>
          <w:b/>
          <w:color w:val="000000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 wp14:anchorId="71DD644C" wp14:editId="555D9CE9">
                <wp:simplePos x="0" y="0"/>
                <wp:positionH relativeFrom="column">
                  <wp:posOffset>76200</wp:posOffset>
                </wp:positionH>
                <wp:positionV relativeFrom="paragraph">
                  <wp:posOffset>114300</wp:posOffset>
                </wp:positionV>
                <wp:extent cx="1270" cy="12700"/>
                <wp:effectExtent l="0" t="0" r="0" b="0"/>
                <wp:wrapTopAndBottom distT="0" distB="0"/>
                <wp:docPr id="17" name="Freeform: 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17000" y="3779365"/>
                          <a:ext cx="6858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800" h="120000" extrusionOk="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152A57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76200</wp:posOffset>
                </wp:positionH>
                <wp:positionV relativeFrom="paragraph">
                  <wp:posOffset>114300</wp:posOffset>
                </wp:positionV>
                <wp:extent cx="1270" cy="12700"/>
                <wp:effectExtent b="0" l="0" r="0" t="0"/>
                <wp:wrapTopAndBottom distB="0" distT="0"/>
                <wp:docPr id="17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F8874F3" w14:textId="77777777" w:rsidR="00AB720B" w:rsidRDefault="00AB720B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Arial" w:eastAsia="Arial" w:hAnsi="Arial" w:cs="Arial"/>
          <w:b/>
          <w:color w:val="000000"/>
          <w:sz w:val="10"/>
          <w:szCs w:val="10"/>
        </w:rPr>
      </w:pPr>
    </w:p>
    <w:p w14:paraId="70FB706E" w14:textId="77777777" w:rsidR="00AB720B" w:rsidRPr="00230A91" w:rsidRDefault="00FD74F6">
      <w:pPr>
        <w:pBdr>
          <w:top w:val="nil"/>
          <w:left w:val="nil"/>
          <w:bottom w:val="nil"/>
          <w:right w:val="nil"/>
          <w:between w:val="nil"/>
        </w:pBdr>
        <w:spacing w:before="59"/>
        <w:ind w:left="120"/>
        <w:rPr>
          <w:rFonts w:ascii="Arial" w:eastAsia="Arial" w:hAnsi="Arial" w:cs="Arial"/>
          <w:color w:val="414141"/>
          <w:sz w:val="24"/>
          <w:szCs w:val="24"/>
        </w:rPr>
      </w:pPr>
      <w:r w:rsidRPr="00230A91">
        <w:rPr>
          <w:rFonts w:ascii="Arial" w:eastAsia="Arial" w:hAnsi="Arial" w:cs="Arial"/>
          <w:b/>
          <w:color w:val="000000"/>
          <w:sz w:val="24"/>
          <w:szCs w:val="24"/>
        </w:rPr>
        <w:t xml:space="preserve">GBC Mission: </w:t>
      </w:r>
      <w:r w:rsidRPr="00230A91">
        <w:rPr>
          <w:rFonts w:ascii="Arial" w:eastAsia="Arial" w:hAnsi="Arial" w:cs="Arial"/>
          <w:color w:val="414141"/>
          <w:sz w:val="24"/>
          <w:szCs w:val="24"/>
        </w:rPr>
        <w:t>Transforming Lives Through Education</w:t>
      </w:r>
    </w:p>
    <w:p w14:paraId="79152A36" w14:textId="77777777" w:rsidR="00AB720B" w:rsidRPr="00230A91" w:rsidRDefault="00FD74F6">
      <w:pPr>
        <w:widowControl/>
        <w:rPr>
          <w:rFonts w:ascii="Arial" w:hAnsi="Arial" w:cs="Arial"/>
          <w:sz w:val="24"/>
          <w:szCs w:val="24"/>
        </w:rPr>
      </w:pPr>
      <w:r w:rsidRPr="00230A91">
        <w:rPr>
          <w:rFonts w:ascii="Arial" w:eastAsia="Arial" w:hAnsi="Arial" w:cs="Arial"/>
          <w:b/>
          <w:sz w:val="24"/>
          <w:szCs w:val="24"/>
        </w:rPr>
        <w:t xml:space="preserve">  Vision:</w:t>
      </w:r>
      <w:r w:rsidRPr="00230A91">
        <w:rPr>
          <w:rFonts w:ascii="Arial" w:eastAsia="Arial" w:hAnsi="Arial" w:cs="Arial"/>
          <w:color w:val="414141"/>
          <w:sz w:val="24"/>
          <w:szCs w:val="24"/>
        </w:rPr>
        <w:t xml:space="preserve"> </w:t>
      </w:r>
      <w:r w:rsidRPr="00230A91">
        <w:rPr>
          <w:rFonts w:ascii="Arial" w:hAnsi="Arial" w:cs="Arial"/>
          <w:sz w:val="24"/>
          <w:szCs w:val="24"/>
        </w:rPr>
        <w:t>Great Basin College prepares students for lifelong learning in an evolving global</w:t>
      </w:r>
    </w:p>
    <w:p w14:paraId="3C015C5E" w14:textId="77777777" w:rsidR="00AB720B" w:rsidRPr="00230A91" w:rsidRDefault="00FD74F6">
      <w:pPr>
        <w:pBdr>
          <w:top w:val="nil"/>
          <w:left w:val="nil"/>
          <w:bottom w:val="nil"/>
          <w:right w:val="nil"/>
          <w:between w:val="nil"/>
        </w:pBdr>
        <w:spacing w:before="59"/>
        <w:ind w:left="120"/>
        <w:rPr>
          <w:rFonts w:ascii="Arial" w:eastAsia="Arial" w:hAnsi="Arial" w:cs="Arial"/>
          <w:color w:val="414141"/>
          <w:sz w:val="24"/>
          <w:szCs w:val="24"/>
        </w:rPr>
      </w:pPr>
      <w:r w:rsidRPr="00230A91">
        <w:rPr>
          <w:rFonts w:ascii="Arial" w:hAnsi="Arial" w:cs="Arial"/>
          <w:color w:val="000000"/>
          <w:sz w:val="24"/>
          <w:szCs w:val="24"/>
        </w:rPr>
        <w:t>workplace.</w:t>
      </w:r>
    </w:p>
    <w:p w14:paraId="1B415AA4" w14:textId="77777777" w:rsidR="00AB720B" w:rsidRPr="00230A91" w:rsidRDefault="00AB720B">
      <w:pPr>
        <w:pBdr>
          <w:top w:val="nil"/>
          <w:left w:val="nil"/>
          <w:bottom w:val="nil"/>
          <w:right w:val="nil"/>
          <w:between w:val="nil"/>
        </w:pBdr>
        <w:spacing w:before="59"/>
        <w:ind w:left="120"/>
        <w:rPr>
          <w:rFonts w:ascii="Arial" w:eastAsia="Arial" w:hAnsi="Arial" w:cs="Arial"/>
          <w:color w:val="000000"/>
          <w:sz w:val="24"/>
          <w:szCs w:val="24"/>
        </w:rPr>
      </w:pPr>
    </w:p>
    <w:p w14:paraId="10CBE453" w14:textId="20FE3463" w:rsidR="00AB720B" w:rsidRDefault="00CC31CB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230A91">
        <w:rPr>
          <w:rFonts w:ascii="Arial" w:eastAsia="Times New Roman" w:hAnsi="Arial" w:cs="Arial"/>
          <w:b/>
          <w:color w:val="000000"/>
          <w:sz w:val="24"/>
          <w:szCs w:val="24"/>
        </w:rPr>
        <w:t>Department Mission:</w:t>
      </w:r>
    </w:p>
    <w:p w14:paraId="4D4DC73C" w14:textId="1FB6E68B" w:rsidR="00230A91" w:rsidRDefault="00230A91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12890FDA" w14:textId="77777777" w:rsidR="00CC31CB" w:rsidRDefault="00CC31CB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230A91" w:rsidRPr="00E81B83">
        <w:rPr>
          <w:rFonts w:ascii="Arial" w:eastAsia="Times New Roman" w:hAnsi="Arial" w:cs="Arial"/>
          <w:bCs/>
          <w:color w:val="000000"/>
          <w:sz w:val="24"/>
          <w:szCs w:val="24"/>
        </w:rPr>
        <w:t>To serve students through the admission process</w:t>
      </w:r>
      <w:r w:rsidR="001E0DD8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with the use of a variety of applications and 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</w:p>
    <w:p w14:paraId="46B71659" w14:textId="7866A9DC" w:rsidR="00230A91" w:rsidRPr="00E81B83" w:rsidRDefault="00CC31CB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1E0DD8">
        <w:rPr>
          <w:rFonts w:ascii="Arial" w:eastAsia="Times New Roman" w:hAnsi="Arial" w:cs="Arial"/>
          <w:bCs/>
          <w:color w:val="000000"/>
          <w:sz w:val="24"/>
          <w:szCs w:val="24"/>
        </w:rPr>
        <w:t>interactions.</w:t>
      </w:r>
    </w:p>
    <w:p w14:paraId="7902ECAF" w14:textId="7A18228F" w:rsidR="00AB720B" w:rsidRDefault="00AB720B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Arial" w:hAnsi="Arial" w:cs="Arial"/>
          <w:bCs/>
          <w:sz w:val="24"/>
          <w:szCs w:val="24"/>
          <w:u w:val="single"/>
        </w:rPr>
      </w:pPr>
    </w:p>
    <w:p w14:paraId="3958B7D5" w14:textId="77777777" w:rsidR="00AB720B" w:rsidRPr="00230A91" w:rsidRDefault="00AB720B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Arial" w:hAnsi="Arial" w:cs="Arial"/>
          <w:color w:val="000000"/>
          <w:sz w:val="24"/>
          <w:szCs w:val="24"/>
        </w:rPr>
      </w:pPr>
    </w:p>
    <w:p w14:paraId="1B912878" w14:textId="08E69A31" w:rsidR="00AB720B" w:rsidRPr="00CC31CB" w:rsidRDefault="00CC31CB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230A91" w:rsidRPr="00CC31CB">
        <w:rPr>
          <w:rFonts w:ascii="Arial" w:hAnsi="Arial" w:cs="Arial"/>
          <w:b/>
          <w:bCs/>
          <w:color w:val="000000"/>
          <w:sz w:val="24"/>
          <w:szCs w:val="24"/>
        </w:rPr>
        <w:t>Department Goal:</w:t>
      </w:r>
    </w:p>
    <w:p w14:paraId="3E698AE2" w14:textId="77777777" w:rsidR="00230A91" w:rsidRPr="00230A91" w:rsidRDefault="00230A91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Arial" w:hAnsi="Arial" w:cs="Arial"/>
          <w:color w:val="000000"/>
          <w:sz w:val="24"/>
          <w:szCs w:val="24"/>
        </w:rPr>
      </w:pPr>
    </w:p>
    <w:p w14:paraId="644FB622" w14:textId="77777777" w:rsidR="00CC31CB" w:rsidRDefault="00CC31CB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D74F6" w:rsidRPr="00230A91">
        <w:rPr>
          <w:rFonts w:ascii="Arial" w:hAnsi="Arial" w:cs="Arial"/>
          <w:sz w:val="24"/>
          <w:szCs w:val="24"/>
        </w:rPr>
        <w:t xml:space="preserve">Working together to provide accurate enrollment information about GBC to students, faculty, and staff </w:t>
      </w:r>
    </w:p>
    <w:p w14:paraId="2ACA3F03" w14:textId="183F5FFE" w:rsidR="00AB720B" w:rsidRPr="00230A91" w:rsidRDefault="00CC31CB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D74F6" w:rsidRPr="00230A91">
        <w:rPr>
          <w:rFonts w:ascii="Arial" w:hAnsi="Arial" w:cs="Arial"/>
          <w:sz w:val="24"/>
          <w:szCs w:val="24"/>
        </w:rPr>
        <w:t xml:space="preserve">while maintaining policy practices and security.  </w:t>
      </w:r>
    </w:p>
    <w:p w14:paraId="181CFCC0" w14:textId="77777777" w:rsidR="00AB720B" w:rsidRPr="00230A91" w:rsidRDefault="00AB720B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Arial" w:hAnsi="Arial" w:cs="Arial"/>
          <w:color w:val="000000"/>
          <w:sz w:val="24"/>
          <w:szCs w:val="24"/>
        </w:rPr>
      </w:pPr>
    </w:p>
    <w:p w14:paraId="2B192213" w14:textId="17F2DF2D" w:rsidR="00AB720B" w:rsidRPr="00230A91" w:rsidRDefault="00FD74F6" w:rsidP="00CC31CB">
      <w:pPr>
        <w:pStyle w:val="Heading2"/>
        <w:tabs>
          <w:tab w:val="left" w:pos="10919"/>
        </w:tabs>
        <w:spacing w:before="90"/>
        <w:rPr>
          <w:sz w:val="24"/>
          <w:szCs w:val="24"/>
        </w:rPr>
      </w:pPr>
      <w:bookmarkStart w:id="1" w:name="_Hlk132288220"/>
      <w:r w:rsidRPr="00230A91">
        <w:rPr>
          <w:color w:val="152A57"/>
          <w:sz w:val="24"/>
          <w:szCs w:val="24"/>
          <w:shd w:val="clear" w:color="auto" w:fill="E0E0E0"/>
        </w:rPr>
        <w:t>Strategic Plan Theme</w:t>
      </w:r>
      <w:r w:rsidR="00230A91">
        <w:rPr>
          <w:color w:val="152A57"/>
          <w:sz w:val="24"/>
          <w:szCs w:val="24"/>
          <w:shd w:val="clear" w:color="auto" w:fill="E0E0E0"/>
        </w:rPr>
        <w:t>: Student Experience</w:t>
      </w:r>
      <w:r w:rsidR="001E0DD8">
        <w:rPr>
          <w:color w:val="152A57"/>
          <w:sz w:val="24"/>
          <w:szCs w:val="24"/>
          <w:shd w:val="clear" w:color="auto" w:fill="E0E0E0"/>
        </w:rPr>
        <w:t>,</w:t>
      </w:r>
      <w:r w:rsidR="00230A91">
        <w:rPr>
          <w:color w:val="152A57"/>
          <w:sz w:val="24"/>
          <w:szCs w:val="24"/>
          <w:shd w:val="clear" w:color="auto" w:fill="E0E0E0"/>
        </w:rPr>
        <w:t xml:space="preserve"> IDEAS (Access)</w:t>
      </w:r>
      <w:bookmarkEnd w:id="1"/>
      <w:r w:rsidR="001E0DD8">
        <w:rPr>
          <w:color w:val="152A57"/>
          <w:sz w:val="24"/>
          <w:szCs w:val="24"/>
          <w:shd w:val="clear" w:color="auto" w:fill="E0E0E0"/>
        </w:rPr>
        <w:t>, and Resources</w:t>
      </w:r>
      <w:r w:rsidRPr="00230A91">
        <w:rPr>
          <w:color w:val="152A57"/>
          <w:sz w:val="24"/>
          <w:szCs w:val="24"/>
          <w:shd w:val="clear" w:color="auto" w:fill="E0E0E0"/>
        </w:rPr>
        <w:tab/>
      </w:r>
    </w:p>
    <w:p w14:paraId="7E3D01F3" w14:textId="7F81FB6A" w:rsidR="00AB720B" w:rsidRDefault="00FD74F6">
      <w:pPr>
        <w:pBdr>
          <w:top w:val="nil"/>
          <w:left w:val="nil"/>
          <w:bottom w:val="nil"/>
          <w:right w:val="nil"/>
          <w:between w:val="nil"/>
        </w:pBdr>
        <w:spacing w:before="132"/>
        <w:ind w:left="120"/>
        <w:rPr>
          <w:rFonts w:ascii="Arial" w:eastAsia="Arial" w:hAnsi="Arial" w:cs="Arial"/>
          <w:color w:val="414141"/>
          <w:sz w:val="24"/>
          <w:szCs w:val="24"/>
        </w:rPr>
      </w:pPr>
      <w:bookmarkStart w:id="2" w:name="_heading=h.30j0zll" w:colFirst="0" w:colLast="0"/>
      <w:bookmarkEnd w:id="2"/>
      <w:r w:rsidRPr="00230A91">
        <w:rPr>
          <w:rFonts w:ascii="Arial" w:eastAsia="Arial" w:hAnsi="Arial" w:cs="Arial"/>
          <w:b/>
          <w:color w:val="414141"/>
          <w:sz w:val="24"/>
          <w:szCs w:val="24"/>
        </w:rPr>
        <w:t>Outcome #1 statement:</w:t>
      </w:r>
      <w:r w:rsidRPr="00230A91">
        <w:rPr>
          <w:rFonts w:ascii="Arial" w:eastAsia="Arial" w:hAnsi="Arial" w:cs="Arial"/>
          <w:color w:val="414141"/>
          <w:sz w:val="24"/>
          <w:szCs w:val="24"/>
        </w:rPr>
        <w:t xml:space="preserve"> Mov</w:t>
      </w:r>
      <w:r w:rsidR="00230A91">
        <w:rPr>
          <w:rFonts w:ascii="Arial" w:eastAsia="Arial" w:hAnsi="Arial" w:cs="Arial"/>
          <w:color w:val="414141"/>
          <w:sz w:val="24"/>
          <w:szCs w:val="24"/>
        </w:rPr>
        <w:t>e</w:t>
      </w:r>
      <w:r w:rsidRPr="00230A91">
        <w:rPr>
          <w:rFonts w:ascii="Arial" w:eastAsia="Arial" w:hAnsi="Arial" w:cs="Arial"/>
          <w:color w:val="414141"/>
          <w:sz w:val="24"/>
          <w:szCs w:val="24"/>
        </w:rPr>
        <w:t xml:space="preserve"> admissions processes to electronic forms, specifically the dual enrollment packet.</w:t>
      </w:r>
    </w:p>
    <w:p w14:paraId="0726557E" w14:textId="77777777" w:rsidR="00AB720B" w:rsidRPr="00230A91" w:rsidRDefault="00AB720B" w:rsidP="00230A91">
      <w:pPr>
        <w:spacing w:before="54" w:line="244" w:lineRule="auto"/>
        <w:ind w:right="8549"/>
        <w:rPr>
          <w:rFonts w:ascii="Arial" w:eastAsia="Arial" w:hAnsi="Arial" w:cs="Arial"/>
          <w:b/>
          <w:sz w:val="24"/>
          <w:szCs w:val="24"/>
        </w:rPr>
      </w:pPr>
      <w:bookmarkStart w:id="3" w:name="_heading=h.boloz0go98du" w:colFirst="0" w:colLast="0"/>
      <w:bookmarkEnd w:id="3"/>
    </w:p>
    <w:p w14:paraId="64AA7293" w14:textId="77777777" w:rsidR="00AB720B" w:rsidRPr="00230A91" w:rsidRDefault="00FD74F6">
      <w:pPr>
        <w:spacing w:before="54" w:line="244" w:lineRule="auto"/>
        <w:ind w:left="120" w:right="8549"/>
        <w:rPr>
          <w:rFonts w:ascii="Arial" w:eastAsia="Arial" w:hAnsi="Arial" w:cs="Arial"/>
          <w:color w:val="414141"/>
          <w:sz w:val="24"/>
          <w:szCs w:val="24"/>
        </w:rPr>
      </w:pPr>
      <w:r w:rsidRPr="00230A91">
        <w:rPr>
          <w:rFonts w:ascii="Arial" w:eastAsia="Arial" w:hAnsi="Arial" w:cs="Arial"/>
          <w:b/>
          <w:sz w:val="24"/>
          <w:szCs w:val="24"/>
        </w:rPr>
        <w:t xml:space="preserve">Outcome Status: </w:t>
      </w:r>
      <w:r w:rsidRPr="00230A91">
        <w:rPr>
          <w:rFonts w:ascii="Arial" w:eastAsia="Arial" w:hAnsi="Arial" w:cs="Arial"/>
          <w:color w:val="414141"/>
          <w:sz w:val="24"/>
          <w:szCs w:val="24"/>
        </w:rPr>
        <w:t xml:space="preserve">Active </w:t>
      </w:r>
      <w:r w:rsidRPr="00230A91">
        <w:rPr>
          <w:rFonts w:ascii="Arial" w:eastAsia="Arial" w:hAnsi="Arial" w:cs="Arial"/>
          <w:b/>
          <w:sz w:val="24"/>
          <w:szCs w:val="24"/>
        </w:rPr>
        <w:t xml:space="preserve">Assessment Year: </w:t>
      </w:r>
      <w:r w:rsidRPr="00230A91">
        <w:rPr>
          <w:rFonts w:ascii="Arial" w:eastAsia="Arial" w:hAnsi="Arial" w:cs="Arial"/>
          <w:color w:val="414141"/>
          <w:sz w:val="24"/>
          <w:szCs w:val="24"/>
        </w:rPr>
        <w:t xml:space="preserve">2022-2023 </w:t>
      </w:r>
    </w:p>
    <w:p w14:paraId="79FA6D41" w14:textId="77777777" w:rsidR="00AB720B" w:rsidRPr="00230A91" w:rsidRDefault="00AB720B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Arial" w:hAnsi="Arial" w:cs="Arial"/>
          <w:color w:val="000000"/>
          <w:sz w:val="24"/>
          <w:szCs w:val="24"/>
        </w:rPr>
      </w:pPr>
    </w:p>
    <w:p w14:paraId="173E607C" w14:textId="77777777" w:rsidR="00AB720B" w:rsidRPr="00230A91" w:rsidRDefault="00FD74F6">
      <w:pPr>
        <w:ind w:left="120"/>
        <w:rPr>
          <w:rFonts w:ascii="Arial" w:eastAsia="Arial" w:hAnsi="Arial" w:cs="Arial"/>
          <w:b/>
          <w:color w:val="152A57"/>
          <w:sz w:val="24"/>
          <w:szCs w:val="24"/>
          <w:u w:val="single"/>
        </w:rPr>
      </w:pPr>
      <w:r w:rsidRPr="00230A91">
        <w:rPr>
          <w:rFonts w:ascii="Arial" w:eastAsia="Arial" w:hAnsi="Arial" w:cs="Arial"/>
          <w:b/>
          <w:color w:val="152A57"/>
          <w:sz w:val="24"/>
          <w:szCs w:val="24"/>
          <w:u w:val="single"/>
        </w:rPr>
        <w:t>Assessment Measures</w:t>
      </w:r>
    </w:p>
    <w:p w14:paraId="4F0830EA" w14:textId="77777777" w:rsidR="00AB720B" w:rsidRPr="00230A91" w:rsidRDefault="00AB720B">
      <w:pPr>
        <w:ind w:left="120"/>
        <w:rPr>
          <w:rFonts w:ascii="Arial" w:eastAsia="Arial" w:hAnsi="Arial" w:cs="Arial"/>
          <w:i/>
          <w:color w:val="152A57"/>
          <w:sz w:val="24"/>
          <w:szCs w:val="24"/>
        </w:rPr>
      </w:pPr>
    </w:p>
    <w:p w14:paraId="3869876D" w14:textId="2085D16B" w:rsidR="00AB720B" w:rsidRPr="00230A91" w:rsidRDefault="00FD74F6" w:rsidP="00E81B83">
      <w:pPr>
        <w:ind w:left="120"/>
        <w:rPr>
          <w:rFonts w:ascii="Arial" w:eastAsia="Arial" w:hAnsi="Arial" w:cs="Arial"/>
          <w:sz w:val="24"/>
          <w:szCs w:val="24"/>
        </w:rPr>
      </w:pPr>
      <w:r w:rsidRPr="00E81B83">
        <w:rPr>
          <w:rFonts w:ascii="Arial" w:eastAsia="Arial" w:hAnsi="Arial" w:cs="Arial"/>
          <w:b/>
          <w:bCs/>
          <w:sz w:val="24"/>
          <w:szCs w:val="24"/>
        </w:rPr>
        <w:t xml:space="preserve">Measurement: </w:t>
      </w:r>
      <w:r w:rsidRPr="00230A91">
        <w:rPr>
          <w:rFonts w:ascii="Arial" w:eastAsia="Arial" w:hAnsi="Arial" w:cs="Arial"/>
          <w:sz w:val="24"/>
          <w:szCs w:val="24"/>
        </w:rPr>
        <w:t xml:space="preserve">Transition Dual Enrollment packet online by the end of 23/FA. </w:t>
      </w:r>
    </w:p>
    <w:p w14:paraId="36B066EE" w14:textId="77777777" w:rsidR="00AB720B" w:rsidRPr="00230A91" w:rsidRDefault="00FD74F6" w:rsidP="00E81B83">
      <w:pPr>
        <w:rPr>
          <w:rFonts w:ascii="Arial" w:eastAsia="Arial" w:hAnsi="Arial" w:cs="Arial"/>
          <w:color w:val="152A57"/>
          <w:sz w:val="24"/>
          <w:szCs w:val="24"/>
        </w:rPr>
      </w:pPr>
      <w:r w:rsidRPr="00230A91">
        <w:rPr>
          <w:rFonts w:ascii="Arial" w:eastAsia="Arial" w:hAnsi="Arial" w:cs="Arial"/>
          <w:sz w:val="24"/>
          <w:szCs w:val="24"/>
        </w:rPr>
        <w:t xml:space="preserve"> </w:t>
      </w:r>
    </w:p>
    <w:p w14:paraId="721C084D" w14:textId="00095C62" w:rsidR="00AB720B" w:rsidRPr="00E81B83" w:rsidRDefault="00FD74F6" w:rsidP="00E81B83">
      <w:pPr>
        <w:spacing w:before="41" w:line="246" w:lineRule="auto"/>
        <w:ind w:left="117"/>
        <w:rPr>
          <w:rFonts w:ascii="Arial" w:eastAsia="Arial" w:hAnsi="Arial" w:cs="Arial"/>
          <w:b/>
          <w:bCs/>
          <w:sz w:val="24"/>
          <w:szCs w:val="24"/>
        </w:rPr>
      </w:pPr>
      <w:r w:rsidRPr="00E81B83">
        <w:rPr>
          <w:rFonts w:ascii="Arial" w:eastAsia="Arial" w:hAnsi="Arial" w:cs="Arial"/>
          <w:b/>
          <w:bCs/>
          <w:sz w:val="24"/>
          <w:szCs w:val="24"/>
        </w:rPr>
        <w:t xml:space="preserve">Criterion: </w:t>
      </w:r>
      <w:r w:rsidR="001E0DD8" w:rsidRPr="00E81B83">
        <w:rPr>
          <w:rFonts w:ascii="Arial" w:eastAsia="Arial" w:hAnsi="Arial" w:cs="Arial"/>
          <w:b/>
          <w:bCs/>
          <w:sz w:val="24"/>
          <w:szCs w:val="24"/>
        </w:rPr>
        <w:t>Have dual enrollment packet 100% online by the end of Fall 23.</w:t>
      </w:r>
    </w:p>
    <w:p w14:paraId="387769A2" w14:textId="77777777" w:rsidR="00AB720B" w:rsidRPr="00230A91" w:rsidRDefault="00AB720B">
      <w:pPr>
        <w:spacing w:before="41" w:line="246" w:lineRule="auto"/>
        <w:ind w:left="117" w:right="7574"/>
        <w:rPr>
          <w:rFonts w:ascii="Arial" w:hAnsi="Arial" w:cs="Arial"/>
          <w:sz w:val="24"/>
          <w:szCs w:val="24"/>
        </w:rPr>
      </w:pPr>
    </w:p>
    <w:p w14:paraId="581C48D6" w14:textId="77777777" w:rsidR="00AB720B" w:rsidRPr="00230A91" w:rsidRDefault="00FD74F6">
      <w:pPr>
        <w:spacing w:before="41" w:line="246" w:lineRule="auto"/>
        <w:ind w:left="117" w:right="7574"/>
        <w:rPr>
          <w:rFonts w:ascii="Arial" w:eastAsia="Arial" w:hAnsi="Arial" w:cs="Arial"/>
          <w:sz w:val="24"/>
          <w:szCs w:val="24"/>
        </w:rPr>
      </w:pPr>
      <w:r w:rsidRPr="00230A91">
        <w:rPr>
          <w:rFonts w:ascii="Arial" w:eastAsia="Arial" w:hAnsi="Arial" w:cs="Arial"/>
          <w:sz w:val="24"/>
          <w:szCs w:val="24"/>
        </w:rPr>
        <w:t>NOTES:</w:t>
      </w:r>
    </w:p>
    <w:p w14:paraId="6BF4A330" w14:textId="35C05AC8" w:rsidR="00AB720B" w:rsidRPr="00230A91" w:rsidRDefault="001E0DD8" w:rsidP="00E81B83">
      <w:pPr>
        <w:pStyle w:val="Heading2"/>
        <w:tabs>
          <w:tab w:val="left" w:pos="10919"/>
        </w:tabs>
        <w:ind w:left="0"/>
        <w:rPr>
          <w:sz w:val="24"/>
          <w:szCs w:val="24"/>
        </w:rPr>
      </w:pPr>
      <w:r w:rsidRPr="00230A91">
        <w:rPr>
          <w:color w:val="152A57"/>
          <w:sz w:val="24"/>
          <w:szCs w:val="24"/>
          <w:shd w:val="clear" w:color="auto" w:fill="E0E0E0"/>
        </w:rPr>
        <w:t>Strategic Plan Theme</w:t>
      </w:r>
      <w:r>
        <w:rPr>
          <w:color w:val="152A57"/>
          <w:sz w:val="24"/>
          <w:szCs w:val="24"/>
          <w:shd w:val="clear" w:color="auto" w:fill="E0E0E0"/>
        </w:rPr>
        <w:t xml:space="preserve">: Student Experience and Resources </w:t>
      </w:r>
    </w:p>
    <w:p w14:paraId="23255D41" w14:textId="77777777" w:rsidR="00AB720B" w:rsidRPr="00230A91" w:rsidRDefault="00AB720B">
      <w:pPr>
        <w:rPr>
          <w:rFonts w:ascii="Arial" w:eastAsia="Arial" w:hAnsi="Arial" w:cs="Arial"/>
          <w:b/>
          <w:color w:val="152A57"/>
          <w:sz w:val="24"/>
          <w:szCs w:val="24"/>
          <w:shd w:val="clear" w:color="auto" w:fill="E0E0E0"/>
        </w:rPr>
      </w:pPr>
    </w:p>
    <w:p w14:paraId="6B7740FB" w14:textId="6DC57289" w:rsidR="00AB720B" w:rsidRPr="00230A91" w:rsidRDefault="00FD74F6">
      <w:pPr>
        <w:pBdr>
          <w:top w:val="nil"/>
          <w:left w:val="nil"/>
          <w:bottom w:val="nil"/>
          <w:right w:val="nil"/>
          <w:between w:val="nil"/>
        </w:pBdr>
        <w:spacing w:before="132"/>
        <w:ind w:left="120"/>
        <w:rPr>
          <w:rFonts w:ascii="Arial" w:eastAsia="Arial" w:hAnsi="Arial" w:cs="Arial"/>
          <w:color w:val="000000"/>
          <w:sz w:val="24"/>
          <w:szCs w:val="24"/>
        </w:rPr>
      </w:pPr>
      <w:r w:rsidRPr="00230A91">
        <w:rPr>
          <w:rFonts w:ascii="Arial" w:eastAsia="Arial" w:hAnsi="Arial" w:cs="Arial"/>
          <w:b/>
          <w:color w:val="414141"/>
          <w:sz w:val="24"/>
          <w:szCs w:val="24"/>
        </w:rPr>
        <w:t>Outcome #2 statement:</w:t>
      </w:r>
      <w:r w:rsidRPr="00230A91">
        <w:rPr>
          <w:rFonts w:ascii="Arial" w:eastAsia="Arial" w:hAnsi="Arial" w:cs="Arial"/>
          <w:color w:val="414141"/>
          <w:sz w:val="24"/>
          <w:szCs w:val="24"/>
        </w:rPr>
        <w:t xml:space="preserve"> </w:t>
      </w:r>
      <w:r w:rsidRPr="00230A91">
        <w:rPr>
          <w:rFonts w:ascii="Arial" w:eastAsia="Arial" w:hAnsi="Arial" w:cs="Arial"/>
          <w:sz w:val="24"/>
          <w:szCs w:val="24"/>
        </w:rPr>
        <w:t>Standardize the</w:t>
      </w:r>
      <w:r w:rsidR="001E0DD8">
        <w:rPr>
          <w:rFonts w:ascii="Arial" w:eastAsia="Arial" w:hAnsi="Arial" w:cs="Arial"/>
          <w:sz w:val="24"/>
          <w:szCs w:val="24"/>
        </w:rPr>
        <w:t xml:space="preserve"> admission</w:t>
      </w:r>
      <w:r w:rsidRPr="00230A91">
        <w:rPr>
          <w:rFonts w:ascii="Arial" w:eastAsia="Arial" w:hAnsi="Arial" w:cs="Arial"/>
          <w:sz w:val="24"/>
          <w:szCs w:val="24"/>
        </w:rPr>
        <w:t xml:space="preserve"> training practices among members of all centers</w:t>
      </w:r>
      <w:r w:rsidR="001E0DD8">
        <w:rPr>
          <w:rFonts w:ascii="Arial" w:eastAsia="Arial" w:hAnsi="Arial" w:cs="Arial"/>
          <w:sz w:val="24"/>
          <w:szCs w:val="24"/>
        </w:rPr>
        <w:t xml:space="preserve"> to ensure students receive the same experience at all locations</w:t>
      </w:r>
      <w:r w:rsidRPr="00230A91">
        <w:rPr>
          <w:rFonts w:ascii="Arial" w:eastAsia="Arial" w:hAnsi="Arial" w:cs="Arial"/>
          <w:sz w:val="24"/>
          <w:szCs w:val="24"/>
        </w:rPr>
        <w:t xml:space="preserve">. </w:t>
      </w:r>
    </w:p>
    <w:p w14:paraId="5904CA21" w14:textId="77777777" w:rsidR="00AB720B" w:rsidRPr="00230A91" w:rsidRDefault="00AB720B">
      <w:pPr>
        <w:spacing w:before="54" w:line="244" w:lineRule="auto"/>
        <w:ind w:left="120" w:right="8549"/>
        <w:rPr>
          <w:rFonts w:ascii="Arial" w:eastAsia="Arial" w:hAnsi="Arial" w:cs="Arial"/>
          <w:b/>
          <w:sz w:val="24"/>
          <w:szCs w:val="24"/>
        </w:rPr>
      </w:pPr>
    </w:p>
    <w:p w14:paraId="09C43635" w14:textId="74777671" w:rsidR="00AB720B" w:rsidRPr="00230A91" w:rsidRDefault="00FD74F6" w:rsidP="001E0DD8">
      <w:pPr>
        <w:spacing w:before="54" w:line="244" w:lineRule="auto"/>
        <w:ind w:left="120"/>
        <w:rPr>
          <w:rFonts w:ascii="Arial" w:eastAsia="Arial" w:hAnsi="Arial" w:cs="Arial"/>
          <w:sz w:val="24"/>
          <w:szCs w:val="24"/>
        </w:rPr>
      </w:pPr>
      <w:r w:rsidRPr="00E81B83">
        <w:rPr>
          <w:rFonts w:ascii="Arial" w:eastAsia="Arial" w:hAnsi="Arial" w:cs="Arial"/>
          <w:b/>
          <w:bCs/>
          <w:sz w:val="24"/>
          <w:szCs w:val="24"/>
        </w:rPr>
        <w:t>Measure</w:t>
      </w:r>
      <w:r w:rsidR="001E0DD8" w:rsidRPr="00E81B83">
        <w:rPr>
          <w:rFonts w:ascii="Arial" w:eastAsia="Arial" w:hAnsi="Arial" w:cs="Arial"/>
          <w:b/>
          <w:bCs/>
          <w:sz w:val="24"/>
          <w:szCs w:val="24"/>
        </w:rPr>
        <w:t>ment:</w:t>
      </w:r>
      <w:r w:rsidR="001E0DD8">
        <w:rPr>
          <w:rFonts w:ascii="Arial" w:eastAsia="Arial" w:hAnsi="Arial" w:cs="Arial"/>
          <w:sz w:val="24"/>
          <w:szCs w:val="24"/>
        </w:rPr>
        <w:t xml:space="preserve">   Survey delivered at the end of the training.</w:t>
      </w:r>
    </w:p>
    <w:p w14:paraId="47604C18" w14:textId="2607D007" w:rsidR="00AB720B" w:rsidRDefault="001E0DD8" w:rsidP="001E0DD8">
      <w:pPr>
        <w:spacing w:before="54" w:line="244" w:lineRule="auto"/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65D9740B" w14:textId="713A430C" w:rsidR="001E0DD8" w:rsidRPr="00CC31CB" w:rsidRDefault="001E0DD8" w:rsidP="001E0DD8">
      <w:pPr>
        <w:spacing w:before="54" w:line="244" w:lineRule="auto"/>
        <w:ind w:left="120"/>
        <w:rPr>
          <w:rFonts w:ascii="Arial" w:eastAsia="Arial" w:hAnsi="Arial" w:cs="Arial"/>
          <w:sz w:val="24"/>
          <w:szCs w:val="24"/>
        </w:rPr>
      </w:pPr>
      <w:r w:rsidRPr="00E81B83">
        <w:rPr>
          <w:rFonts w:ascii="Arial" w:eastAsia="Arial" w:hAnsi="Arial" w:cs="Arial"/>
          <w:b/>
          <w:bCs/>
          <w:sz w:val="24"/>
          <w:szCs w:val="24"/>
        </w:rPr>
        <w:t xml:space="preserve">Criterion: </w:t>
      </w:r>
      <w:r w:rsidR="00CC31CB" w:rsidRPr="00E81B83">
        <w:rPr>
          <w:rFonts w:ascii="Arial" w:eastAsia="Arial" w:hAnsi="Arial" w:cs="Arial"/>
          <w:sz w:val="24"/>
          <w:szCs w:val="24"/>
        </w:rPr>
        <w:t xml:space="preserve">All participants who complete the survey are </w:t>
      </w:r>
      <w:r w:rsidR="00CC31CB" w:rsidRPr="00CC31CB">
        <w:rPr>
          <w:rFonts w:ascii="Arial" w:eastAsia="Arial" w:hAnsi="Arial" w:cs="Arial"/>
          <w:sz w:val="24"/>
          <w:szCs w:val="24"/>
        </w:rPr>
        <w:t>satisfied</w:t>
      </w:r>
      <w:r w:rsidR="00CC31CB" w:rsidRPr="00E81B83">
        <w:rPr>
          <w:rFonts w:ascii="Arial" w:eastAsia="Arial" w:hAnsi="Arial" w:cs="Arial"/>
          <w:sz w:val="24"/>
          <w:szCs w:val="24"/>
        </w:rPr>
        <w:t xml:space="preserve"> with the training. </w:t>
      </w:r>
    </w:p>
    <w:p w14:paraId="7DE0CE92" w14:textId="77777777" w:rsidR="001E0DD8" w:rsidRPr="00CC31CB" w:rsidRDefault="001E0DD8" w:rsidP="00E81B83">
      <w:pPr>
        <w:spacing w:before="54" w:line="244" w:lineRule="auto"/>
        <w:ind w:left="120"/>
        <w:rPr>
          <w:rFonts w:ascii="Arial" w:eastAsia="Arial" w:hAnsi="Arial" w:cs="Arial"/>
          <w:sz w:val="24"/>
          <w:szCs w:val="24"/>
        </w:rPr>
      </w:pPr>
    </w:p>
    <w:p w14:paraId="63B24FE0" w14:textId="77777777" w:rsidR="001E0DD8" w:rsidRDefault="00FD74F6" w:rsidP="001E0DD8">
      <w:pPr>
        <w:spacing w:before="54" w:line="244" w:lineRule="auto"/>
        <w:ind w:left="120"/>
        <w:rPr>
          <w:rFonts w:ascii="Arial" w:eastAsia="Arial" w:hAnsi="Arial" w:cs="Arial"/>
          <w:color w:val="414141"/>
          <w:sz w:val="24"/>
          <w:szCs w:val="24"/>
        </w:rPr>
      </w:pPr>
      <w:r w:rsidRPr="00230A91">
        <w:rPr>
          <w:rFonts w:ascii="Arial" w:eastAsia="Arial" w:hAnsi="Arial" w:cs="Arial"/>
          <w:b/>
          <w:sz w:val="24"/>
          <w:szCs w:val="24"/>
        </w:rPr>
        <w:t xml:space="preserve">Outcome Status: </w:t>
      </w:r>
      <w:r w:rsidRPr="00230A91">
        <w:rPr>
          <w:rFonts w:ascii="Arial" w:eastAsia="Arial" w:hAnsi="Arial" w:cs="Arial"/>
          <w:color w:val="414141"/>
          <w:sz w:val="24"/>
          <w:szCs w:val="24"/>
        </w:rPr>
        <w:t xml:space="preserve">Active </w:t>
      </w:r>
    </w:p>
    <w:p w14:paraId="3A93B508" w14:textId="0DCCBFC2" w:rsidR="00AB720B" w:rsidRPr="00230A91" w:rsidRDefault="00FD74F6" w:rsidP="00CC31CB">
      <w:pPr>
        <w:spacing w:before="54" w:line="244" w:lineRule="auto"/>
        <w:ind w:left="120"/>
        <w:rPr>
          <w:rFonts w:ascii="Arial" w:hAnsi="Arial" w:cs="Arial"/>
          <w:color w:val="000000"/>
          <w:sz w:val="24"/>
          <w:szCs w:val="24"/>
        </w:rPr>
      </w:pPr>
      <w:r w:rsidRPr="00230A91">
        <w:rPr>
          <w:rFonts w:ascii="Arial" w:eastAsia="Arial" w:hAnsi="Arial" w:cs="Arial"/>
          <w:b/>
          <w:sz w:val="24"/>
          <w:szCs w:val="24"/>
        </w:rPr>
        <w:t xml:space="preserve">Assessment Year: </w:t>
      </w:r>
      <w:r w:rsidRPr="00230A91">
        <w:rPr>
          <w:rFonts w:ascii="Arial" w:eastAsia="Arial" w:hAnsi="Arial" w:cs="Arial"/>
          <w:color w:val="414141"/>
          <w:sz w:val="24"/>
          <w:szCs w:val="24"/>
        </w:rPr>
        <w:t xml:space="preserve">2022-2023 </w:t>
      </w:r>
    </w:p>
    <w:p w14:paraId="3E4AA56E" w14:textId="77777777" w:rsidR="00AB720B" w:rsidRPr="00230A91" w:rsidRDefault="00AB720B" w:rsidP="00CC31CB">
      <w:pPr>
        <w:spacing w:before="41" w:line="246" w:lineRule="auto"/>
        <w:ind w:right="7574"/>
        <w:rPr>
          <w:rFonts w:ascii="Arial" w:eastAsia="Arial" w:hAnsi="Arial" w:cs="Arial"/>
          <w:sz w:val="24"/>
          <w:szCs w:val="24"/>
        </w:rPr>
      </w:pPr>
    </w:p>
    <w:p w14:paraId="50B947C6" w14:textId="4BA444D4" w:rsidR="00AB720B" w:rsidRPr="00230A91" w:rsidRDefault="00CC31CB" w:rsidP="00CC31CB">
      <w:pPr>
        <w:pStyle w:val="Heading2"/>
        <w:tabs>
          <w:tab w:val="left" w:pos="10919"/>
        </w:tabs>
        <w:ind w:left="0"/>
        <w:rPr>
          <w:sz w:val="24"/>
          <w:szCs w:val="24"/>
        </w:rPr>
      </w:pPr>
      <w:r>
        <w:rPr>
          <w:color w:val="152A57"/>
          <w:sz w:val="24"/>
          <w:szCs w:val="24"/>
          <w:shd w:val="clear" w:color="auto" w:fill="E0E0E0"/>
        </w:rPr>
        <w:t xml:space="preserve">Strategic Plan </w:t>
      </w:r>
      <w:r w:rsidR="00FD74F6" w:rsidRPr="00230A91">
        <w:rPr>
          <w:color w:val="152A57"/>
          <w:sz w:val="24"/>
          <w:szCs w:val="24"/>
          <w:shd w:val="clear" w:color="auto" w:fill="E0E0E0"/>
        </w:rPr>
        <w:t xml:space="preserve">Theme:  </w:t>
      </w:r>
      <w:r>
        <w:rPr>
          <w:color w:val="152A57"/>
          <w:sz w:val="24"/>
          <w:szCs w:val="24"/>
          <w:shd w:val="clear" w:color="auto" w:fill="E0E0E0"/>
        </w:rPr>
        <w:t>Resources</w:t>
      </w:r>
      <w:r w:rsidR="00FD74F6" w:rsidRPr="00230A91">
        <w:rPr>
          <w:color w:val="152A57"/>
          <w:sz w:val="24"/>
          <w:szCs w:val="24"/>
          <w:shd w:val="clear" w:color="auto" w:fill="E0E0E0"/>
        </w:rPr>
        <w:tab/>
      </w:r>
    </w:p>
    <w:p w14:paraId="6F035676" w14:textId="02E53DA8" w:rsidR="00AB720B" w:rsidRPr="00E81B83" w:rsidRDefault="00FD74F6">
      <w:pPr>
        <w:pBdr>
          <w:top w:val="nil"/>
          <w:left w:val="nil"/>
          <w:bottom w:val="nil"/>
          <w:right w:val="nil"/>
          <w:between w:val="nil"/>
        </w:pBdr>
        <w:spacing w:before="132"/>
        <w:rPr>
          <w:rFonts w:ascii="Arial" w:eastAsia="Arial" w:hAnsi="Arial" w:cs="Arial"/>
          <w:color w:val="414141"/>
          <w:sz w:val="24"/>
          <w:szCs w:val="24"/>
        </w:rPr>
      </w:pPr>
      <w:r w:rsidRPr="00230A91">
        <w:rPr>
          <w:rFonts w:ascii="Arial" w:eastAsia="Arial" w:hAnsi="Arial" w:cs="Arial"/>
          <w:b/>
          <w:color w:val="414141"/>
          <w:sz w:val="24"/>
          <w:szCs w:val="24"/>
        </w:rPr>
        <w:t xml:space="preserve"> Outcome #3 statement:</w:t>
      </w:r>
      <w:r w:rsidRPr="00230A91">
        <w:rPr>
          <w:rFonts w:ascii="Arial" w:eastAsia="Arial" w:hAnsi="Arial" w:cs="Arial"/>
          <w:color w:val="414141"/>
          <w:sz w:val="24"/>
          <w:szCs w:val="24"/>
        </w:rPr>
        <w:t xml:space="preserve"> Maintain all files in an electronic format to better support staff, faculty, and </w:t>
      </w:r>
      <w:r w:rsidR="00CC31CB">
        <w:rPr>
          <w:rFonts w:ascii="Arial" w:eastAsia="Arial" w:hAnsi="Arial" w:cs="Arial"/>
          <w:color w:val="414141"/>
          <w:sz w:val="24"/>
          <w:szCs w:val="24"/>
        </w:rPr>
        <w:t xml:space="preserve">   </w:t>
      </w:r>
      <w:r w:rsidRPr="00230A91">
        <w:rPr>
          <w:rFonts w:ascii="Arial" w:eastAsia="Arial" w:hAnsi="Arial" w:cs="Arial"/>
          <w:color w:val="414141"/>
          <w:sz w:val="24"/>
          <w:szCs w:val="24"/>
        </w:rPr>
        <w:t xml:space="preserve">students in a secure way. </w:t>
      </w:r>
    </w:p>
    <w:p w14:paraId="6E18DD68" w14:textId="77777777" w:rsidR="00AB720B" w:rsidRPr="00230A91" w:rsidRDefault="00AB720B">
      <w:pPr>
        <w:spacing w:before="54" w:line="244" w:lineRule="auto"/>
        <w:ind w:left="120" w:right="8549"/>
        <w:rPr>
          <w:rFonts w:ascii="Arial" w:eastAsia="Arial" w:hAnsi="Arial" w:cs="Arial"/>
          <w:b/>
          <w:sz w:val="24"/>
          <w:szCs w:val="24"/>
        </w:rPr>
      </w:pPr>
    </w:p>
    <w:p w14:paraId="78CC61AA" w14:textId="77777777" w:rsidR="00CC31CB" w:rsidRDefault="00FD74F6" w:rsidP="00CC31CB">
      <w:pPr>
        <w:spacing w:before="54" w:line="244" w:lineRule="auto"/>
        <w:ind w:left="120"/>
        <w:rPr>
          <w:rFonts w:ascii="Arial" w:eastAsia="Arial" w:hAnsi="Arial" w:cs="Arial"/>
          <w:color w:val="414141"/>
          <w:sz w:val="24"/>
          <w:szCs w:val="24"/>
        </w:rPr>
      </w:pPr>
      <w:r w:rsidRPr="00230A91">
        <w:rPr>
          <w:rFonts w:ascii="Arial" w:eastAsia="Arial" w:hAnsi="Arial" w:cs="Arial"/>
          <w:b/>
          <w:sz w:val="24"/>
          <w:szCs w:val="24"/>
        </w:rPr>
        <w:t xml:space="preserve">Outcome Status: </w:t>
      </w:r>
      <w:r w:rsidRPr="00230A91">
        <w:rPr>
          <w:rFonts w:ascii="Arial" w:eastAsia="Arial" w:hAnsi="Arial" w:cs="Arial"/>
          <w:color w:val="414141"/>
          <w:sz w:val="24"/>
          <w:szCs w:val="24"/>
        </w:rPr>
        <w:t xml:space="preserve">Active </w:t>
      </w:r>
    </w:p>
    <w:p w14:paraId="616446AC" w14:textId="664B7B77" w:rsidR="00AB720B" w:rsidRPr="00230A91" w:rsidRDefault="00FD74F6" w:rsidP="00E81B83">
      <w:pPr>
        <w:spacing w:before="54" w:line="244" w:lineRule="auto"/>
        <w:ind w:left="120"/>
        <w:rPr>
          <w:rFonts w:ascii="Arial" w:eastAsia="Arial" w:hAnsi="Arial" w:cs="Arial"/>
          <w:b/>
          <w:sz w:val="24"/>
          <w:szCs w:val="24"/>
        </w:rPr>
      </w:pPr>
      <w:r w:rsidRPr="00230A91">
        <w:rPr>
          <w:rFonts w:ascii="Arial" w:eastAsia="Arial" w:hAnsi="Arial" w:cs="Arial"/>
          <w:b/>
          <w:sz w:val="24"/>
          <w:szCs w:val="24"/>
        </w:rPr>
        <w:t xml:space="preserve">Assessment Year: </w:t>
      </w:r>
      <w:r w:rsidRPr="00230A91">
        <w:rPr>
          <w:rFonts w:ascii="Arial" w:eastAsia="Arial" w:hAnsi="Arial" w:cs="Arial"/>
          <w:color w:val="414141"/>
          <w:sz w:val="24"/>
          <w:szCs w:val="24"/>
        </w:rPr>
        <w:t>2022-2023</w:t>
      </w:r>
    </w:p>
    <w:p w14:paraId="5EF82639" w14:textId="77777777" w:rsidR="00AB720B" w:rsidRPr="00230A91" w:rsidRDefault="00AB720B">
      <w:pPr>
        <w:spacing w:before="54" w:line="244" w:lineRule="auto"/>
        <w:ind w:left="120" w:right="8549"/>
        <w:rPr>
          <w:rFonts w:ascii="Arial" w:eastAsia="Arial" w:hAnsi="Arial" w:cs="Arial"/>
          <w:sz w:val="24"/>
          <w:szCs w:val="24"/>
        </w:rPr>
      </w:pPr>
    </w:p>
    <w:p w14:paraId="70DF4E91" w14:textId="77777777" w:rsidR="00AB720B" w:rsidRPr="00230A91" w:rsidRDefault="00AB720B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Arial" w:hAnsi="Arial" w:cs="Arial"/>
          <w:color w:val="000000"/>
          <w:sz w:val="24"/>
          <w:szCs w:val="24"/>
        </w:rPr>
      </w:pPr>
    </w:p>
    <w:p w14:paraId="41D6062A" w14:textId="77777777" w:rsidR="00AB720B" w:rsidRPr="00230A91" w:rsidRDefault="00FD74F6">
      <w:pPr>
        <w:ind w:left="120"/>
        <w:rPr>
          <w:rFonts w:ascii="Arial" w:eastAsia="Arial" w:hAnsi="Arial" w:cs="Arial"/>
          <w:b/>
          <w:color w:val="152A57"/>
          <w:sz w:val="24"/>
          <w:szCs w:val="24"/>
          <w:u w:val="single"/>
        </w:rPr>
      </w:pPr>
      <w:r w:rsidRPr="00230A91">
        <w:rPr>
          <w:rFonts w:ascii="Arial" w:eastAsia="Arial" w:hAnsi="Arial" w:cs="Arial"/>
          <w:b/>
          <w:color w:val="152A57"/>
          <w:sz w:val="24"/>
          <w:szCs w:val="24"/>
          <w:u w:val="single"/>
        </w:rPr>
        <w:t>Assessment Measures</w:t>
      </w:r>
    </w:p>
    <w:p w14:paraId="4AB74BE7" w14:textId="77777777" w:rsidR="00AB720B" w:rsidRPr="00230A91" w:rsidRDefault="00AB720B">
      <w:pPr>
        <w:ind w:left="120"/>
        <w:rPr>
          <w:rFonts w:ascii="Arial" w:eastAsia="Arial" w:hAnsi="Arial" w:cs="Arial"/>
          <w:i/>
          <w:color w:val="152A57"/>
          <w:sz w:val="24"/>
          <w:szCs w:val="24"/>
        </w:rPr>
      </w:pPr>
    </w:p>
    <w:p w14:paraId="74E7C42B" w14:textId="1C859CC1" w:rsidR="00AB720B" w:rsidRPr="00230A91" w:rsidRDefault="00FD74F6">
      <w:pPr>
        <w:ind w:left="120"/>
        <w:rPr>
          <w:rFonts w:ascii="Arial" w:eastAsia="Arial" w:hAnsi="Arial" w:cs="Arial"/>
          <w:sz w:val="24"/>
          <w:szCs w:val="24"/>
        </w:rPr>
      </w:pPr>
      <w:r w:rsidRPr="00E81B83">
        <w:rPr>
          <w:rFonts w:ascii="Arial" w:eastAsia="Arial" w:hAnsi="Arial" w:cs="Arial"/>
          <w:b/>
          <w:bCs/>
          <w:sz w:val="24"/>
          <w:szCs w:val="24"/>
        </w:rPr>
        <w:t xml:space="preserve">Measurement: </w:t>
      </w:r>
      <w:r w:rsidR="00CC31CB">
        <w:rPr>
          <w:rFonts w:ascii="Arial" w:eastAsia="Arial" w:hAnsi="Arial" w:cs="Arial"/>
          <w:sz w:val="24"/>
          <w:szCs w:val="24"/>
        </w:rPr>
        <w:t>Transition files to a secure electronic format by the end of Fall 23.</w:t>
      </w:r>
      <w:r w:rsidRPr="00230A91">
        <w:rPr>
          <w:rFonts w:ascii="Arial" w:eastAsia="Arial" w:hAnsi="Arial" w:cs="Arial"/>
          <w:sz w:val="24"/>
          <w:szCs w:val="24"/>
        </w:rPr>
        <w:t xml:space="preserve"> </w:t>
      </w:r>
    </w:p>
    <w:p w14:paraId="7A5D8AFF" w14:textId="77777777" w:rsidR="00AB720B" w:rsidRPr="00230A91" w:rsidRDefault="00AB720B">
      <w:pPr>
        <w:ind w:left="120"/>
        <w:rPr>
          <w:rFonts w:ascii="Arial" w:eastAsia="Arial" w:hAnsi="Arial" w:cs="Arial"/>
          <w:color w:val="152A57"/>
          <w:sz w:val="24"/>
          <w:szCs w:val="24"/>
        </w:rPr>
      </w:pPr>
    </w:p>
    <w:p w14:paraId="71AA4FB2" w14:textId="46A11CD3" w:rsidR="00AB720B" w:rsidRPr="00CC31CB" w:rsidRDefault="00FD74F6" w:rsidP="00E81B83">
      <w:pPr>
        <w:spacing w:before="41" w:line="246" w:lineRule="auto"/>
        <w:ind w:left="117"/>
        <w:rPr>
          <w:rFonts w:ascii="Arial" w:eastAsia="Arial" w:hAnsi="Arial" w:cs="Arial"/>
          <w:sz w:val="24"/>
          <w:szCs w:val="24"/>
        </w:rPr>
      </w:pPr>
      <w:r w:rsidRPr="00E81B83">
        <w:rPr>
          <w:rFonts w:ascii="Arial" w:eastAsia="Arial" w:hAnsi="Arial" w:cs="Arial"/>
          <w:b/>
          <w:bCs/>
          <w:sz w:val="24"/>
          <w:szCs w:val="24"/>
        </w:rPr>
        <w:t xml:space="preserve">Criterion: </w:t>
      </w:r>
      <w:r w:rsidR="00CC31CB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CC31CB" w:rsidRPr="00E81B83">
        <w:rPr>
          <w:rFonts w:ascii="Arial" w:eastAsia="Arial" w:hAnsi="Arial" w:cs="Arial"/>
          <w:sz w:val="24"/>
          <w:szCs w:val="24"/>
        </w:rPr>
        <w:t>100% of all files will be transitioned to a secure electronic format by the end of Fall 23.</w:t>
      </w:r>
    </w:p>
    <w:p w14:paraId="1934890C" w14:textId="77777777" w:rsidR="00CC31CB" w:rsidRPr="00CC31CB" w:rsidRDefault="00CC31CB" w:rsidP="00E81B83">
      <w:pPr>
        <w:spacing w:before="41" w:line="246" w:lineRule="auto"/>
        <w:ind w:left="117"/>
        <w:rPr>
          <w:rFonts w:ascii="Arial" w:eastAsia="Arial" w:hAnsi="Arial" w:cs="Arial"/>
          <w:sz w:val="24"/>
          <w:szCs w:val="24"/>
        </w:rPr>
      </w:pPr>
    </w:p>
    <w:p w14:paraId="4D0900D3" w14:textId="77777777" w:rsidR="00AB720B" w:rsidRPr="00230A91" w:rsidRDefault="00FD74F6">
      <w:pPr>
        <w:spacing w:before="41" w:line="246" w:lineRule="auto"/>
        <w:ind w:left="117" w:right="7574"/>
        <w:rPr>
          <w:rFonts w:ascii="Arial" w:eastAsia="Arial" w:hAnsi="Arial" w:cs="Arial"/>
          <w:sz w:val="24"/>
          <w:szCs w:val="24"/>
        </w:rPr>
      </w:pPr>
      <w:r w:rsidRPr="00230A91">
        <w:rPr>
          <w:rFonts w:ascii="Arial" w:eastAsia="Arial" w:hAnsi="Arial" w:cs="Arial"/>
          <w:sz w:val="24"/>
          <w:szCs w:val="24"/>
        </w:rPr>
        <w:t>NOTES:</w:t>
      </w:r>
    </w:p>
    <w:p w14:paraId="6D716E4C" w14:textId="77777777" w:rsidR="00AB720B" w:rsidRDefault="00AB720B">
      <w:pPr>
        <w:spacing w:before="41" w:line="246" w:lineRule="auto"/>
        <w:ind w:left="117" w:right="7574"/>
        <w:rPr>
          <w:rFonts w:ascii="Arial" w:eastAsia="Arial" w:hAnsi="Arial" w:cs="Arial"/>
          <w:sz w:val="28"/>
          <w:szCs w:val="28"/>
        </w:rPr>
      </w:pPr>
    </w:p>
    <w:p w14:paraId="169CAC1D" w14:textId="77777777" w:rsidR="00AB720B" w:rsidRDefault="00AB720B" w:rsidP="00CC31CB">
      <w:pPr>
        <w:rPr>
          <w:rFonts w:ascii="Arial" w:eastAsia="Arial" w:hAnsi="Arial" w:cs="Arial"/>
          <w:b/>
          <w:color w:val="000000"/>
          <w:sz w:val="9"/>
          <w:szCs w:val="9"/>
        </w:rPr>
      </w:pPr>
    </w:p>
    <w:sectPr w:rsidR="00AB720B">
      <w:headerReference w:type="default" r:id="rId10"/>
      <w:footerReference w:type="default" r:id="rId11"/>
      <w:pgSz w:w="12240" w:h="15840"/>
      <w:pgMar w:top="1740" w:right="600" w:bottom="540" w:left="600" w:header="734" w:footer="3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F8C12" w14:textId="77777777" w:rsidR="00A446F5" w:rsidRDefault="00A446F5">
      <w:r>
        <w:separator/>
      </w:r>
    </w:p>
  </w:endnote>
  <w:endnote w:type="continuationSeparator" w:id="0">
    <w:p w14:paraId="220CBC51" w14:textId="77777777" w:rsidR="00A446F5" w:rsidRDefault="00A44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6785F" w14:textId="77777777" w:rsidR="00AB720B" w:rsidRDefault="00FD74F6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4384" behindDoc="1" locked="0" layoutInCell="1" hidden="0" allowOverlap="1" wp14:anchorId="3F75CE78" wp14:editId="257EA12B">
              <wp:simplePos x="0" y="0"/>
              <wp:positionH relativeFrom="column">
                <wp:posOffset>50800</wp:posOffset>
              </wp:positionH>
              <wp:positionV relativeFrom="paragraph">
                <wp:posOffset>9690100</wp:posOffset>
              </wp:positionV>
              <wp:extent cx="524510" cy="136525"/>
              <wp:effectExtent l="0" t="0" r="0" b="0"/>
              <wp:wrapNone/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088508" y="3716500"/>
                        <a:ext cx="51498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5CB5D76" w14:textId="77777777" w:rsidR="00AB720B" w:rsidRDefault="00FD74F6">
                          <w:pPr>
                            <w:spacing w:line="182" w:lineRule="auto"/>
                            <w:ind w:left="20" w:firstLine="20"/>
                            <w:textDirection w:val="btLr"/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02/01/2017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F75CE78" id="Rectangle 18" o:spid="_x0000_s1032" style="position:absolute;margin-left:4pt;margin-top:763pt;width:41.3pt;height:10.75pt;z-index:-2516520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" filled="f" stroked="f">
              <v:textbox inset="0,0,0,0">
                <w:txbxContent>
                  <w:p w14:paraId="55CB5D76" w14:textId="77777777" w:rsidR="00AB720B" w:rsidRDefault="00FD74F6">
                    <w:pPr>
                      <w:spacing w:line="182" w:lineRule="auto"/>
                      <w:ind w:left="20" w:firstLine="20"/>
                      <w:textDirection w:val="btLr"/>
                    </w:pPr>
                    <w:r>
                      <w:rPr>
                        <w:color w:val="000000"/>
                        <w:sz w:val="16"/>
                      </w:rPr>
                      <w:t>02/01/2017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5408" behindDoc="1" locked="0" layoutInCell="1" hidden="0" allowOverlap="1" wp14:anchorId="05F9C4B8" wp14:editId="59FC6F01">
              <wp:simplePos x="0" y="0"/>
              <wp:positionH relativeFrom="column">
                <wp:posOffset>2527300</wp:posOffset>
              </wp:positionH>
              <wp:positionV relativeFrom="paragraph">
                <wp:posOffset>9690100</wp:posOffset>
              </wp:positionV>
              <wp:extent cx="1964690" cy="136525"/>
              <wp:effectExtent l="0" t="0" r="0" b="0"/>
              <wp:wrapNone/>
              <wp:docPr id="14" name="Rectang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68418" y="3716500"/>
                        <a:ext cx="195516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44815F2" w14:textId="77777777" w:rsidR="00AB720B" w:rsidRDefault="00FD74F6">
                          <w:pPr>
                            <w:spacing w:line="182" w:lineRule="auto"/>
                            <w:ind w:left="20" w:firstLine="20"/>
                            <w:textDirection w:val="btLr"/>
                          </w:pPr>
                          <w:r>
                            <w:rPr>
                              <w:color w:val="000000"/>
                              <w:sz w:val="16"/>
                            </w:rPr>
                            <w:t xml:space="preserve">Generated by </w:t>
                          </w:r>
                          <w:proofErr w:type="spellStart"/>
                          <w:r>
                            <w:rPr>
                              <w:color w:val="000000"/>
                              <w:sz w:val="16"/>
                            </w:rPr>
                            <w:t>TracDat</w:t>
                          </w:r>
                          <w:proofErr w:type="spellEnd"/>
                          <w:r>
                            <w:rPr>
                              <w:color w:val="000000"/>
                              <w:sz w:val="16"/>
                            </w:rPr>
                            <w:t xml:space="preserve">® a product of </w:t>
                          </w:r>
                          <w:proofErr w:type="spellStart"/>
                          <w:r>
                            <w:rPr>
                              <w:color w:val="000000"/>
                              <w:sz w:val="16"/>
                            </w:rPr>
                            <w:t>Nuventive</w:t>
                          </w:r>
                          <w:proofErr w:type="spellEnd"/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5F9C4B8" id="Rectangle 14" o:spid="_x0000_s1033" style="position:absolute;margin-left:199pt;margin-top:763pt;width:154.7pt;height:10.75pt;z-index:-2516510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" filled="f" stroked="f">
              <v:textbox inset="0,0,0,0">
                <w:txbxContent>
                  <w:p w14:paraId="644815F2" w14:textId="77777777" w:rsidR="00AB720B" w:rsidRDefault="00FD74F6">
                    <w:pPr>
                      <w:spacing w:line="182" w:lineRule="auto"/>
                      <w:ind w:left="20" w:firstLine="20"/>
                      <w:textDirection w:val="btLr"/>
                    </w:pPr>
                    <w:r>
                      <w:rPr>
                        <w:color w:val="000000"/>
                        <w:sz w:val="16"/>
                      </w:rPr>
                      <w:t xml:space="preserve">Generated by </w:t>
                    </w:r>
                    <w:proofErr w:type="spellStart"/>
                    <w:r>
                      <w:rPr>
                        <w:color w:val="000000"/>
                        <w:sz w:val="16"/>
                      </w:rPr>
                      <w:t>TracDat</w:t>
                    </w:r>
                    <w:proofErr w:type="spellEnd"/>
                    <w:r>
                      <w:rPr>
                        <w:color w:val="000000"/>
                        <w:sz w:val="16"/>
                      </w:rPr>
                      <w:t xml:space="preserve">® a product of </w:t>
                    </w:r>
                    <w:proofErr w:type="spellStart"/>
                    <w:r>
                      <w:rPr>
                        <w:color w:val="000000"/>
                        <w:sz w:val="16"/>
                      </w:rPr>
                      <w:t>Nuventive</w:t>
                    </w:r>
                    <w:proofErr w:type="spellEnd"/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6432" behindDoc="1" locked="0" layoutInCell="1" hidden="0" allowOverlap="1" wp14:anchorId="443B60FD" wp14:editId="3504ABC4">
              <wp:simplePos x="0" y="0"/>
              <wp:positionH relativeFrom="column">
                <wp:posOffset>6438900</wp:posOffset>
              </wp:positionH>
              <wp:positionV relativeFrom="paragraph">
                <wp:posOffset>9690100</wp:posOffset>
              </wp:positionV>
              <wp:extent cx="490220" cy="136525"/>
              <wp:effectExtent l="0" t="0" r="0" b="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05653" y="3716500"/>
                        <a:ext cx="48069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7852B78" w14:textId="77777777" w:rsidR="00AB720B" w:rsidRDefault="00FD74F6">
                          <w:pPr>
                            <w:spacing w:line="182" w:lineRule="auto"/>
                            <w:ind w:left="20" w:firstLine="20"/>
                            <w:textDirection w:val="btLr"/>
                          </w:pPr>
                          <w:proofErr w:type="gramStart"/>
                          <w:r>
                            <w:rPr>
                              <w:color w:val="000000"/>
                              <w:sz w:val="16"/>
                            </w:rPr>
                            <w:t xml:space="preserve">Page  </w:t>
                          </w:r>
                          <w:proofErr w:type="spellStart"/>
                          <w:r>
                            <w:rPr>
                              <w:color w:val="000000"/>
                              <w:sz w:val="16"/>
                            </w:rPr>
                            <w:t>PAGE</w:t>
                          </w:r>
                          <w:proofErr w:type="spellEnd"/>
                          <w:proofErr w:type="gramEnd"/>
                          <w:r>
                            <w:rPr>
                              <w:color w:val="000000"/>
                              <w:sz w:val="16"/>
                            </w:rPr>
                            <w:t xml:space="preserve"> 2 of  NUMPAGES 3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43B60FD" id="Rectangle 13" o:spid="_x0000_s1034" style="position:absolute;margin-left:507pt;margin-top:763pt;width:38.6pt;height:10.75pt;z-index:-2516500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" filled="f" stroked="f">
              <v:textbox inset="0,0,0,0">
                <w:txbxContent>
                  <w:p w14:paraId="67852B78" w14:textId="77777777" w:rsidR="00AB720B" w:rsidRDefault="00FD74F6">
                    <w:pPr>
                      <w:spacing w:line="182" w:lineRule="auto"/>
                      <w:ind w:left="20" w:firstLine="20"/>
                      <w:textDirection w:val="btLr"/>
                    </w:pPr>
                    <w:proofErr w:type="gramStart"/>
                    <w:r>
                      <w:rPr>
                        <w:color w:val="000000"/>
                        <w:sz w:val="16"/>
                      </w:rPr>
                      <w:t xml:space="preserve">Page  </w:t>
                    </w:r>
                    <w:proofErr w:type="spellStart"/>
                    <w:r>
                      <w:rPr>
                        <w:color w:val="000000"/>
                        <w:sz w:val="16"/>
                      </w:rPr>
                      <w:t>PAGE</w:t>
                    </w:r>
                    <w:proofErr w:type="spellEnd"/>
                    <w:proofErr w:type="gramEnd"/>
                    <w:r>
                      <w:rPr>
                        <w:color w:val="000000"/>
                        <w:sz w:val="16"/>
                      </w:rPr>
                      <w:t xml:space="preserve"> 2 of  NUMPAGES 3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6559B" w14:textId="77777777" w:rsidR="00A446F5" w:rsidRDefault="00A446F5">
      <w:r>
        <w:separator/>
      </w:r>
    </w:p>
  </w:footnote>
  <w:footnote w:type="continuationSeparator" w:id="0">
    <w:p w14:paraId="1CB48BC7" w14:textId="77777777" w:rsidR="00A446F5" w:rsidRDefault="00A44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5DAAC" w14:textId="77777777" w:rsidR="00AB720B" w:rsidRDefault="00AB720B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18181B"/>
    <w:multiLevelType w:val="multilevel"/>
    <w:tmpl w:val="E780A73E"/>
    <w:lvl w:ilvl="0">
      <w:start w:val="1"/>
      <w:numFmt w:val="decimal"/>
      <w:lvlText w:val="%1."/>
      <w:lvlJc w:val="left"/>
      <w:pPr>
        <w:ind w:left="480" w:hanging="360"/>
      </w:pPr>
    </w:lvl>
    <w:lvl w:ilvl="1">
      <w:start w:val="1"/>
      <w:numFmt w:val="lowerLetter"/>
      <w:lvlText w:val="%2."/>
      <w:lvlJc w:val="left"/>
      <w:pPr>
        <w:ind w:left="1200" w:hanging="360"/>
      </w:pPr>
    </w:lvl>
    <w:lvl w:ilvl="2">
      <w:start w:val="1"/>
      <w:numFmt w:val="lowerRoman"/>
      <w:lvlText w:val="%3."/>
      <w:lvlJc w:val="right"/>
      <w:pPr>
        <w:ind w:left="1920" w:hanging="180"/>
      </w:pPr>
    </w:lvl>
    <w:lvl w:ilvl="3">
      <w:start w:val="1"/>
      <w:numFmt w:val="decimal"/>
      <w:lvlText w:val="%4."/>
      <w:lvlJc w:val="left"/>
      <w:pPr>
        <w:ind w:left="2640" w:hanging="360"/>
      </w:pPr>
    </w:lvl>
    <w:lvl w:ilvl="4">
      <w:start w:val="1"/>
      <w:numFmt w:val="lowerLetter"/>
      <w:lvlText w:val="%5."/>
      <w:lvlJc w:val="left"/>
      <w:pPr>
        <w:ind w:left="3360" w:hanging="360"/>
      </w:pPr>
    </w:lvl>
    <w:lvl w:ilvl="5">
      <w:start w:val="1"/>
      <w:numFmt w:val="lowerRoman"/>
      <w:lvlText w:val="%6."/>
      <w:lvlJc w:val="right"/>
      <w:pPr>
        <w:ind w:left="4080" w:hanging="180"/>
      </w:pPr>
    </w:lvl>
    <w:lvl w:ilvl="6">
      <w:start w:val="1"/>
      <w:numFmt w:val="decimal"/>
      <w:lvlText w:val="%7."/>
      <w:lvlJc w:val="left"/>
      <w:pPr>
        <w:ind w:left="4800" w:hanging="360"/>
      </w:pPr>
    </w:lvl>
    <w:lvl w:ilvl="7">
      <w:start w:val="1"/>
      <w:numFmt w:val="lowerLetter"/>
      <w:lvlText w:val="%8."/>
      <w:lvlJc w:val="left"/>
      <w:pPr>
        <w:ind w:left="5520" w:hanging="360"/>
      </w:pPr>
    </w:lvl>
    <w:lvl w:ilvl="8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668C5B02"/>
    <w:multiLevelType w:val="multilevel"/>
    <w:tmpl w:val="30E418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BF5541"/>
    <w:multiLevelType w:val="multilevel"/>
    <w:tmpl w:val="E210FE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125735201">
    <w:abstractNumId w:val="2"/>
  </w:num>
  <w:num w:numId="2" w16cid:durableId="1158957121">
    <w:abstractNumId w:val="1"/>
  </w:num>
  <w:num w:numId="3" w16cid:durableId="1976060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20B"/>
    <w:rsid w:val="00005AC9"/>
    <w:rsid w:val="00084626"/>
    <w:rsid w:val="000D5626"/>
    <w:rsid w:val="00127612"/>
    <w:rsid w:val="001E0DD8"/>
    <w:rsid w:val="00230A91"/>
    <w:rsid w:val="003E6128"/>
    <w:rsid w:val="00422453"/>
    <w:rsid w:val="004D2A8F"/>
    <w:rsid w:val="00A446F5"/>
    <w:rsid w:val="00AB720B"/>
    <w:rsid w:val="00CC31CB"/>
    <w:rsid w:val="00E81B83"/>
    <w:rsid w:val="00FD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F6C17"/>
  <w15:docId w15:val="{2658643B-0AFE-476E-B325-4C7B34181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8"/>
      <w:ind w:left="20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spacing w:before="213"/>
      <w:ind w:left="120"/>
      <w:outlineLvl w:val="1"/>
    </w:pPr>
    <w:rPr>
      <w:rFonts w:ascii="Arial" w:eastAsia="Arial" w:hAnsi="Arial" w:cs="Arial"/>
      <w:b/>
      <w:bCs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spacing w:before="102"/>
      <w:ind w:left="120"/>
    </w:pPr>
    <w:rPr>
      <w:rFonts w:ascii="Arial" w:eastAsia="Arial" w:hAnsi="Arial" w:cs="Arial"/>
      <w:b/>
      <w:bCs/>
      <w:sz w:val="48"/>
      <w:szCs w:val="48"/>
    </w:r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C17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172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C17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726"/>
    <w:rPr>
      <w:rFonts w:ascii="Calibri" w:eastAsia="Calibri" w:hAnsi="Calibri" w:cs="Calibri"/>
    </w:rPr>
  </w:style>
  <w:style w:type="character" w:styleId="Strong">
    <w:name w:val="Strong"/>
    <w:basedOn w:val="DefaultParagraphFont"/>
    <w:uiPriority w:val="22"/>
    <w:qFormat/>
    <w:rsid w:val="00605DE5"/>
    <w:rPr>
      <w:b/>
      <w:b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ion">
    <w:name w:val="Revision"/>
    <w:hidden/>
    <w:uiPriority w:val="99"/>
    <w:semiHidden/>
    <w:rsid w:val="00230A91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G6++oDH8eSTvoHWC7p9UOP5dpPA==">AMUW2mXMJvemYk4qbD/ZOHwh3fJrY7+gMrrgpogkhMS8CFWrtFbowaeYAoPdwS4LXLPl9yqgHV2O5Cut7mMP4E3TAexzfmVcEIM6GE88i0gKTxe8MI8OV2d1YLt7X3FJIfTki0CCLHwRP8K7BmexyjEc+e3I8N2dlaxPmHGV0knAleNrev8AKxY=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C Doucette</dc:creator>
  <cp:lastModifiedBy>Mary C Doucette</cp:lastModifiedBy>
  <cp:revision>3</cp:revision>
  <dcterms:created xsi:type="dcterms:W3CDTF">2023-04-14T16:33:00Z</dcterms:created>
  <dcterms:modified xsi:type="dcterms:W3CDTF">2023-04-14T16:37:00Z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2017-02-01T00:00:00Z</vt:filetime>
  </property>
  <property fmtid="{D5CDD505-2E9C-101B-9397-08002B2CF9AE}" pid="3" name="Creator">
    <vt:lpwstr>JasperReports Library version 5.6.0</vt:lpwstr>
  </property>
  <property fmtid="{D5CDD505-2E9C-101B-9397-08002B2CF9AE}" pid="4" name="LastSaved">
    <vt:filetime>2023-03-13T00:00:00Z</vt:filetime>
  </property>
  <property fmtid="{D5CDD505-2E9C-101B-9397-08002B2CF9AE}" pid="5" name="Producer">
    <vt:lpwstr>iText 2.1.7 by 1T3XT</vt:lpwstr>
  </property>
</Properties>
</file>