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83D4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Course Prefix, Number, and Title: </w:t>
      </w:r>
      <w:r>
        <w:rPr>
          <w:sz w:val="20"/>
          <w:szCs w:val="20"/>
        </w:rPr>
        <w:t>ENG 101: Composition I</w:t>
      </w:r>
    </w:p>
    <w:p w14:paraId="3EC94810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>
        <w:rPr>
          <w:sz w:val="20"/>
          <w:szCs w:val="20"/>
        </w:rPr>
        <w:t>1003</w:t>
      </w:r>
    </w:p>
    <w:p w14:paraId="4ADE64F4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Department: </w:t>
      </w:r>
      <w:r>
        <w:rPr>
          <w:sz w:val="20"/>
          <w:szCs w:val="20"/>
        </w:rPr>
        <w:t>Arts &amp; Letters</w:t>
      </w:r>
    </w:p>
    <w:p w14:paraId="50D3C7FF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Instructor: </w:t>
      </w:r>
      <w:r>
        <w:rPr>
          <w:sz w:val="20"/>
          <w:szCs w:val="20"/>
        </w:rPr>
        <w:t>Sam Lackey</w:t>
      </w:r>
    </w:p>
    <w:p w14:paraId="67AC55EE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>
        <w:rPr>
          <w:sz w:val="20"/>
          <w:szCs w:val="20"/>
        </w:rPr>
        <w:t>2020-2021</w:t>
      </w:r>
    </w:p>
    <w:p w14:paraId="59697290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Semester: </w:t>
      </w:r>
      <w:r>
        <w:rPr>
          <w:sz w:val="20"/>
          <w:szCs w:val="20"/>
        </w:rPr>
        <w:t>Spring</w:t>
      </w:r>
    </w:p>
    <w:p w14:paraId="3D5CD5C1" w14:textId="77777777" w:rsidR="00D36D25" w:rsidRDefault="00EF3FE5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Is  this a GenEd class? Yes_X__   No___</w:t>
      </w:r>
    </w:p>
    <w:p w14:paraId="2D8125FB" w14:textId="77777777" w:rsidR="00D36D25" w:rsidRDefault="00D36D25">
      <w:pPr>
        <w:widowControl w:val="0"/>
        <w:rPr>
          <w:sz w:val="18"/>
          <w:szCs w:val="18"/>
        </w:rPr>
        <w:sectPr w:rsidR="00D36D25"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720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4E9AD1FE" w14:textId="77777777" w:rsidR="00D36D25" w:rsidRDefault="00D36D25">
      <w:pPr>
        <w:widowControl w:val="0"/>
        <w:rPr>
          <w:sz w:val="18"/>
          <w:szCs w:val="18"/>
        </w:rPr>
      </w:pPr>
    </w:p>
    <w:p w14:paraId="2476E5E0" w14:textId="77777777" w:rsidR="00D36D25" w:rsidRDefault="00D36D25">
      <w:pPr>
        <w:widowControl w:val="0"/>
        <w:rPr>
          <w:sz w:val="18"/>
          <w:szCs w:val="18"/>
        </w:rPr>
      </w:pPr>
    </w:p>
    <w:p w14:paraId="005D8BBC" w14:textId="77777777" w:rsidR="00D36D25" w:rsidRDefault="00EF3FE5">
      <w:pPr>
        <w:widowControl w:val="0"/>
        <w:rPr>
          <w:sz w:val="18"/>
          <w:szCs w:val="18"/>
        </w:rPr>
      </w:pPr>
      <w:r>
        <w:rPr>
          <w:b/>
          <w:sz w:val="18"/>
          <w:szCs w:val="18"/>
        </w:rPr>
        <w:t>Complete and submit your assessment report electronically to your department chair.  As needed, please attach supporting documents and/or a narrative description of the assessment activities.  You may use as many or as few outcomes as necessary.</w:t>
      </w:r>
    </w:p>
    <w:p w14:paraId="1FC6581B" w14:textId="77777777" w:rsidR="00D36D25" w:rsidRDefault="00D36D25">
      <w:pPr>
        <w:widowControl w:val="0"/>
        <w:rPr>
          <w:sz w:val="20"/>
          <w:szCs w:val="20"/>
        </w:rPr>
      </w:pPr>
    </w:p>
    <w:tbl>
      <w:tblPr>
        <w:tblStyle w:val="a"/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D36D25" w14:paraId="73E0DE6F" w14:textId="77777777">
        <w:trPr>
          <w:trHeight w:val="447"/>
        </w:trPr>
        <w:tc>
          <w:tcPr>
            <w:tcW w:w="2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CF1E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Class/Cou</w:t>
            </w:r>
            <w:r>
              <w:rPr>
                <w:b/>
                <w:color w:val="000000"/>
                <w:sz w:val="20"/>
                <w:szCs w:val="20"/>
              </w:rPr>
              <w:t>rse Outcomes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6273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CA98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E397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Outcome Results Analysis </w:t>
            </w:r>
          </w:p>
        </w:tc>
      </w:tr>
      <w:tr w:rsidR="00D36D25" w14:paraId="23B9940B" w14:textId="77777777">
        <w:trPr>
          <w:trHeight w:val="97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24C93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the boxes below, summarize the outcomes assessed in your class or course during the last year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If this is a GenEd class, include the appropriate GenEd objectives.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006DCE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the boxes below, summarize the methods used to assess course outcomes during the last </w:t>
            </w:r>
            <w:r>
              <w:rPr>
                <w:color w:val="000000"/>
                <w:sz w:val="20"/>
                <w:szCs w:val="20"/>
              </w:rPr>
              <w:t>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15FD7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the boxes below, summarize the results of your assessment activities during the last year.  Include your judgement as to whether or not the crite</w:t>
            </w:r>
            <w:r>
              <w:rPr>
                <w:color w:val="000000"/>
                <w:sz w:val="20"/>
                <w:szCs w:val="20"/>
              </w:rPr>
              <w:t>rion for student achievement has been met.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467314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D36D25" w14:paraId="6756967F" w14:textId="77777777">
        <w:trPr>
          <w:trHeight w:val="1920"/>
        </w:trPr>
        <w:tc>
          <w:tcPr>
            <w:tcW w:w="2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324E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Outcome #1: Students will effectively determine their purpose &amp; generate app</w:t>
            </w:r>
            <w:r>
              <w:rPr>
                <w:color w:val="000000"/>
                <w:sz w:val="20"/>
                <w:szCs w:val="20"/>
              </w:rPr>
              <w:t>ropriate ideas and an original thesis for that purpose.</w:t>
            </w:r>
          </w:p>
          <w:p w14:paraId="0EA398AE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525037C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8036F55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6D2EE10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503C204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36E400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0D5B7F5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1FEF152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C7C9CEB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E42D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Measure: Response to d</w:t>
            </w:r>
            <w:r>
              <w:rPr>
                <w:sz w:val="20"/>
                <w:szCs w:val="20"/>
              </w:rPr>
              <w:t>iscussion assignments, assessment of course projects, and self-evaluation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4EA4F1E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E9F14A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8DA70FB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F2D49DD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77786B7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77F5D1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75% of students earn at least 70% of total points for assessed work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3CE0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Results/Analysis: Students generally did well with </w:t>
            </w:r>
            <w:r>
              <w:rPr>
                <w:sz w:val="20"/>
                <w:szCs w:val="20"/>
              </w:rPr>
              <w:t xml:space="preserve">determining purpose, though the nature of our assignments usually made it pretty clear what their purpose was for each writing task. As </w:t>
            </w:r>
            <w:r>
              <w:rPr>
                <w:sz w:val="20"/>
                <w:szCs w:val="20"/>
              </w:rPr>
              <w:t>for thesis, most were able to develop thesis statements on our major essays, though slightly under half of the class had thesis issues ranging from moderate to severe</w:t>
            </w:r>
          </w:p>
          <w:p w14:paraId="7B123137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3F71501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8ED6AF4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72CF73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31409DC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2CB2ED1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BF00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Action Plan: </w:t>
            </w:r>
            <w:r>
              <w:rPr>
                <w:sz w:val="20"/>
                <w:szCs w:val="20"/>
              </w:rPr>
              <w:t>Students would benefit from thinking more about the</w:t>
            </w:r>
            <w:r>
              <w:rPr>
                <w:sz w:val="20"/>
                <w:szCs w:val="20"/>
              </w:rPr>
              <w:t>ir thesis statements, and some simply don’t have them oftentimes. But over 75% of the class was at least at the 70% level in this particular area.</w:t>
            </w:r>
          </w:p>
          <w:p w14:paraId="17DF29E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6D25" w14:paraId="38818FF2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6657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Outcome #2: Students will organize ideas into a specific rhetorical pattern relevant to their purpose in writing. They will then </w:t>
            </w:r>
            <w:r>
              <w:rPr>
                <w:sz w:val="20"/>
                <w:szCs w:val="20"/>
              </w:rPr>
              <w:t>draw &amp; present</w:t>
            </w:r>
            <w:r>
              <w:rPr>
                <w:color w:val="000000"/>
                <w:sz w:val="20"/>
                <w:szCs w:val="20"/>
              </w:rPr>
              <w:t xml:space="preserve"> conclusions.</w:t>
            </w:r>
          </w:p>
          <w:p w14:paraId="2BDB2080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07AA2F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EC97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Measure:</w:t>
            </w:r>
            <w:r>
              <w:rPr>
                <w:sz w:val="20"/>
                <w:szCs w:val="20"/>
              </w:rPr>
              <w:t xml:space="preserve"> Response to discussion assignments, assessment of course projects, and self-e</w:t>
            </w:r>
            <w:r>
              <w:rPr>
                <w:sz w:val="20"/>
                <w:szCs w:val="20"/>
              </w:rPr>
              <w:t>valuation</w:t>
            </w:r>
          </w:p>
          <w:p w14:paraId="1C862C0F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254EEB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F562C28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7E8E048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for achievement: </w:t>
            </w:r>
            <w:r>
              <w:rPr>
                <w:sz w:val="20"/>
                <w:szCs w:val="20"/>
              </w:rPr>
              <w:t xml:space="preserve"> 75% of students earn at least 70% of total points for assessed work</w:t>
            </w:r>
          </w:p>
          <w:p w14:paraId="1BF11DC6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C0FF2D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AE33D7A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4D55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Results/Analysis:</w:t>
            </w:r>
            <w:r>
              <w:rPr>
                <w:sz w:val="20"/>
                <w:szCs w:val="20"/>
              </w:rPr>
              <w:t xml:space="preserve"> The class met the criterion for achievement here, but they didn’t exactly excel in this area. As we learned about different rh</w:t>
            </w:r>
            <w:r>
              <w:rPr>
                <w:sz w:val="20"/>
                <w:szCs w:val="20"/>
              </w:rPr>
              <w:t>etorical strategies &amp; writing approaches (narrative, analysis, comparison, argumentative), some showed a good grasp of each one, but many did not always. And several did not incorporate certain rhetorical strategies even when they were required.</w:t>
            </w:r>
          </w:p>
          <w:p w14:paraId="383591D1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27D3E4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D147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Plan:</w:t>
            </w:r>
            <w:r>
              <w:rPr>
                <w:sz w:val="20"/>
                <w:szCs w:val="20"/>
              </w:rPr>
              <w:t xml:space="preserve"> Last year my action plan for this area was to require outlines for every assignment, but I ended up having them turn in an outline only for the final essay. Next time, I really will require it for each of the essays.</w:t>
            </w:r>
          </w:p>
        </w:tc>
      </w:tr>
      <w:tr w:rsidR="00D36D25" w14:paraId="41F86547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1A1E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Outcome #3: Students will use diction, point of view, and structure based on an understanding of their chosen audience.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DD9E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Measure:Response to discussion assignments</w:t>
            </w:r>
            <w:r>
              <w:rPr>
                <w:sz w:val="20"/>
                <w:szCs w:val="20"/>
              </w:rPr>
              <w:t>, assessment of course projects, and self-evaluation</w:t>
            </w:r>
          </w:p>
          <w:p w14:paraId="71FCE5BD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E0680DE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A8A8C35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03192A4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D358B3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for achievement: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75% of students earn at least 70% of total points for assessed work</w:t>
            </w:r>
          </w:p>
          <w:p w14:paraId="4EFE8A91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616B7B7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92B58F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ECC5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Results/Analysis: </w:t>
            </w:r>
            <w:r>
              <w:rPr>
                <w:sz w:val="20"/>
                <w:szCs w:val="20"/>
              </w:rPr>
              <w:t>Most students did well enough here</w:t>
            </w:r>
            <w:r>
              <w:rPr>
                <w:color w:val="000000"/>
                <w:sz w:val="20"/>
                <w:szCs w:val="20"/>
              </w:rPr>
              <w:t xml:space="preserve"> for the most part, though some remaine</w:t>
            </w:r>
            <w:r>
              <w:rPr>
                <w:sz w:val="20"/>
                <w:szCs w:val="20"/>
              </w:rPr>
              <w:t>d too informal in their major writing assignments, and nearly half the class had at least so</w:t>
            </w:r>
            <w:r>
              <w:rPr>
                <w:sz w:val="20"/>
                <w:szCs w:val="20"/>
              </w:rPr>
              <w:t>me structural/organizational issues. But we met the threshold.</w:t>
            </w:r>
          </w:p>
          <w:p w14:paraId="56C6EF6C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DBEDDF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84147E6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700BC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47FFD13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D1C9573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248F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Plan: Continue to emphasize appropriate levels of formality &amp; keep emphasizing organization of body paragraphs (though I feel that I do this a lot already)</w:t>
            </w:r>
          </w:p>
          <w:p w14:paraId="19ED5C3E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6D25" w14:paraId="5945E789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3BD1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Outcome #4: Students will demonstrate their understanding of the writing process and apply </w:t>
            </w:r>
            <w:r>
              <w:rPr>
                <w:color w:val="000000"/>
                <w:sz w:val="20"/>
                <w:szCs w:val="20"/>
              </w:rPr>
              <w:t>the fundam</w:t>
            </w:r>
            <w:r>
              <w:rPr>
                <w:sz w:val="20"/>
                <w:szCs w:val="20"/>
              </w:rPr>
              <w:t>entals of revision &amp; prewriting.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B7C2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Measure: Response to discussion assignments, asse</w:t>
            </w:r>
            <w:r>
              <w:rPr>
                <w:sz w:val="20"/>
                <w:szCs w:val="20"/>
              </w:rPr>
              <w:t>ssment of course projects, and self-evaluation</w:t>
            </w:r>
          </w:p>
          <w:p w14:paraId="410F90FA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D399845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593538C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FF922D0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B95045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75% of students earn at least 70% of total points for assessed work</w:t>
            </w:r>
          </w:p>
          <w:p w14:paraId="77491E36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B18F1D5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47BB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</w:t>
            </w:r>
            <w:r>
              <w:rPr>
                <w:color w:val="000000"/>
                <w:sz w:val="20"/>
                <w:szCs w:val="20"/>
              </w:rPr>
              <w:t xml:space="preserve">lts/Analysis: </w:t>
            </w:r>
            <w:r>
              <w:rPr>
                <w:sz w:val="20"/>
                <w:szCs w:val="20"/>
              </w:rPr>
              <w:t>A few</w:t>
            </w:r>
            <w:r>
              <w:rPr>
                <w:color w:val="000000"/>
                <w:sz w:val="20"/>
                <w:szCs w:val="20"/>
              </w:rPr>
              <w:t xml:space="preserve"> strudents grasped the importance of revision and implemented my feedback in p</w:t>
            </w:r>
            <w:r>
              <w:rPr>
                <w:sz w:val="20"/>
                <w:szCs w:val="20"/>
              </w:rPr>
              <w:t>roductive ways. However, this is an area where most of them  need to improve. A relatively large percentage consistently turned in sloppy, error-filled work an</w:t>
            </w:r>
            <w:r>
              <w:rPr>
                <w:sz w:val="20"/>
                <w:szCs w:val="20"/>
              </w:rPr>
              <w:t>d did not seem to proofread at all.  I also did not always see evidence of successful prewriting, as many structural issues arise from a lack of outlining..</w:t>
            </w:r>
          </w:p>
          <w:p w14:paraId="4D86921F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A08A26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FE0BA4F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582EC1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1069BF2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5997A17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A2C3" w14:textId="77777777" w:rsidR="00D36D25" w:rsidRDefault="00EF3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Plan: Continue to emphasize the importance of revision, and spend more time in class on key concepts related to revisi</w:t>
            </w:r>
            <w:r>
              <w:rPr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 xml:space="preserve"> &amp; editing. Also, I need to be a bit tougher with some of the formatting &amp; sentence-level errors. I</w:t>
            </w:r>
            <w:r>
              <w:rPr>
                <w:sz w:val="20"/>
                <w:szCs w:val="20"/>
              </w:rPr>
              <w:t>’m probably not always deducti</w:t>
            </w:r>
            <w:r>
              <w:rPr>
                <w:sz w:val="20"/>
                <w:szCs w:val="20"/>
              </w:rPr>
              <w:t>ng enough points for those types of mistakes.</w:t>
            </w:r>
          </w:p>
          <w:p w14:paraId="668A0DF2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6D25" w14:paraId="1E620CBA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5ED0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4EEA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62CB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BBEC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36D25" w14:paraId="0BA77460" w14:textId="77777777">
        <w:trPr>
          <w:trHeight w:val="220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8EF3B1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27A904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8BBE84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18B368" w14:textId="77777777" w:rsidR="00D36D25" w:rsidRDefault="00D36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2284751" w14:textId="77777777" w:rsidR="00D36D25" w:rsidRDefault="00D36D25"/>
    <w:p w14:paraId="4E44A9FE" w14:textId="77777777" w:rsidR="00D36D25" w:rsidRDefault="00D36D25">
      <w:pPr>
        <w:rPr>
          <w:sz w:val="23"/>
          <w:szCs w:val="23"/>
        </w:rPr>
      </w:pPr>
    </w:p>
    <w:p w14:paraId="3B3A5EA0" w14:textId="77777777" w:rsidR="00D36D25" w:rsidRDefault="00D36D25">
      <w:pPr>
        <w:rPr>
          <w:sz w:val="23"/>
          <w:szCs w:val="23"/>
        </w:rPr>
      </w:pPr>
    </w:p>
    <w:p w14:paraId="494CE270" w14:textId="77777777" w:rsidR="00D36D25" w:rsidRDefault="00D36D25">
      <w:pPr>
        <w:rPr>
          <w:sz w:val="23"/>
          <w:szCs w:val="23"/>
        </w:rPr>
      </w:pPr>
    </w:p>
    <w:p w14:paraId="2597B303" w14:textId="77777777" w:rsidR="00D36D25" w:rsidRDefault="00EF3FE5">
      <w:pPr>
        <w:rPr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47BB4924" w14:textId="77777777" w:rsidR="00D36D25" w:rsidRDefault="00D36D25">
      <w:pPr>
        <w:rPr>
          <w:sz w:val="23"/>
          <w:szCs w:val="23"/>
        </w:rPr>
      </w:pPr>
    </w:p>
    <w:p w14:paraId="76F1B5C1" w14:textId="77777777" w:rsidR="00D36D25" w:rsidRDefault="00D36D25">
      <w:pPr>
        <w:rPr>
          <w:sz w:val="23"/>
          <w:szCs w:val="23"/>
        </w:rPr>
      </w:pPr>
    </w:p>
    <w:p w14:paraId="31D6987D" w14:textId="77777777" w:rsidR="00D36D25" w:rsidRDefault="00D36D25">
      <w:pPr>
        <w:rPr>
          <w:sz w:val="23"/>
          <w:szCs w:val="23"/>
        </w:rPr>
      </w:pPr>
    </w:p>
    <w:p w14:paraId="10A4B221" w14:textId="77777777" w:rsidR="00D36D25" w:rsidRDefault="00D36D25">
      <w:pPr>
        <w:rPr>
          <w:sz w:val="23"/>
          <w:szCs w:val="23"/>
        </w:rPr>
      </w:pPr>
    </w:p>
    <w:p w14:paraId="195250BE" w14:textId="77777777" w:rsidR="00D36D25" w:rsidRDefault="00D36D25">
      <w:pPr>
        <w:rPr>
          <w:sz w:val="23"/>
          <w:szCs w:val="23"/>
        </w:rPr>
      </w:pPr>
    </w:p>
    <w:p w14:paraId="05F037B5" w14:textId="77777777" w:rsidR="00D36D25" w:rsidRDefault="00D36D25">
      <w:pPr>
        <w:rPr>
          <w:sz w:val="23"/>
          <w:szCs w:val="23"/>
        </w:rPr>
      </w:pPr>
    </w:p>
    <w:p w14:paraId="6B95D472" w14:textId="77777777" w:rsidR="00D36D25" w:rsidRDefault="00D36D25">
      <w:pPr>
        <w:rPr>
          <w:sz w:val="23"/>
          <w:szCs w:val="23"/>
        </w:rPr>
      </w:pPr>
    </w:p>
    <w:p w14:paraId="6E04145E" w14:textId="77777777" w:rsidR="00D36D25" w:rsidRDefault="00D36D25">
      <w:pPr>
        <w:rPr>
          <w:sz w:val="23"/>
          <w:szCs w:val="23"/>
        </w:rPr>
      </w:pPr>
    </w:p>
    <w:p w14:paraId="2D8E5D33" w14:textId="77777777" w:rsidR="00D36D25" w:rsidRDefault="00D36D25">
      <w:pPr>
        <w:rPr>
          <w:sz w:val="23"/>
          <w:szCs w:val="23"/>
        </w:rPr>
      </w:pPr>
    </w:p>
    <w:p w14:paraId="499A3B87" w14:textId="77777777" w:rsidR="00D36D25" w:rsidRDefault="00D36D25">
      <w:pPr>
        <w:rPr>
          <w:sz w:val="23"/>
          <w:szCs w:val="23"/>
        </w:rPr>
      </w:pPr>
    </w:p>
    <w:p w14:paraId="3CEA8741" w14:textId="77777777" w:rsidR="00D36D25" w:rsidRDefault="00D36D25">
      <w:pPr>
        <w:rPr>
          <w:sz w:val="23"/>
          <w:szCs w:val="23"/>
        </w:rPr>
      </w:pPr>
    </w:p>
    <w:p w14:paraId="0C53A0F5" w14:textId="77777777" w:rsidR="00D36D25" w:rsidRDefault="00D36D25">
      <w:pPr>
        <w:rPr>
          <w:sz w:val="23"/>
          <w:szCs w:val="23"/>
        </w:rPr>
      </w:pPr>
    </w:p>
    <w:p w14:paraId="7F529065" w14:textId="77777777" w:rsidR="00D36D25" w:rsidRDefault="00D36D25">
      <w:pPr>
        <w:rPr>
          <w:sz w:val="23"/>
          <w:szCs w:val="23"/>
        </w:rPr>
      </w:pPr>
    </w:p>
    <w:p w14:paraId="1D7A7824" w14:textId="77777777" w:rsidR="00D36D25" w:rsidRDefault="00D36D25">
      <w:pPr>
        <w:rPr>
          <w:sz w:val="23"/>
          <w:szCs w:val="23"/>
        </w:rPr>
      </w:pPr>
    </w:p>
    <w:p w14:paraId="7E5FC3E2" w14:textId="77777777" w:rsidR="00D36D25" w:rsidRDefault="00D36D25">
      <w:pPr>
        <w:rPr>
          <w:sz w:val="23"/>
          <w:szCs w:val="23"/>
        </w:rPr>
      </w:pPr>
    </w:p>
    <w:p w14:paraId="3AEAA7E4" w14:textId="77777777" w:rsidR="00D36D25" w:rsidRDefault="00D36D25">
      <w:pPr>
        <w:rPr>
          <w:sz w:val="23"/>
          <w:szCs w:val="23"/>
        </w:rPr>
      </w:pPr>
    </w:p>
    <w:p w14:paraId="5737BA28" w14:textId="77777777" w:rsidR="00D36D25" w:rsidRDefault="00D36D25">
      <w:pPr>
        <w:rPr>
          <w:sz w:val="23"/>
          <w:szCs w:val="23"/>
        </w:rPr>
      </w:pPr>
    </w:p>
    <w:p w14:paraId="0FED72B1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2355A1D5" w14:textId="77777777" w:rsidR="00D36D25" w:rsidRDefault="00D36D25">
      <w:pPr>
        <w:rPr>
          <w:sz w:val="23"/>
          <w:szCs w:val="23"/>
        </w:rPr>
      </w:pPr>
    </w:p>
    <w:p w14:paraId="272E1E54" w14:textId="77777777" w:rsidR="00D36D25" w:rsidRDefault="00D36D25">
      <w:pPr>
        <w:rPr>
          <w:sz w:val="23"/>
          <w:szCs w:val="23"/>
        </w:rPr>
      </w:pPr>
    </w:p>
    <w:p w14:paraId="2F4E4DF7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____________________________________________________</w:t>
      </w:r>
    </w:p>
    <w:p w14:paraId="6A11C136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462E3592" w14:textId="77777777" w:rsidR="00D36D25" w:rsidRDefault="00D36D25">
      <w:pPr>
        <w:rPr>
          <w:sz w:val="23"/>
          <w:szCs w:val="23"/>
        </w:rPr>
      </w:pPr>
    </w:p>
    <w:p w14:paraId="75C9ECAA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Date_______________</w:t>
      </w:r>
    </w:p>
    <w:p w14:paraId="5E8932A9" w14:textId="77777777" w:rsidR="00D36D25" w:rsidRDefault="00D36D25">
      <w:pPr>
        <w:rPr>
          <w:sz w:val="23"/>
          <w:szCs w:val="23"/>
        </w:rPr>
      </w:pPr>
    </w:p>
    <w:p w14:paraId="506975CE" w14:textId="77777777" w:rsidR="00D36D25" w:rsidRDefault="00D36D25">
      <w:pPr>
        <w:rPr>
          <w:sz w:val="23"/>
          <w:szCs w:val="23"/>
        </w:rPr>
      </w:pPr>
    </w:p>
    <w:p w14:paraId="78D935B3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FEE1A60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>Vice President of Academic Affairs and Student Services</w:t>
      </w:r>
    </w:p>
    <w:p w14:paraId="2C76A294" w14:textId="77777777" w:rsidR="00D36D25" w:rsidRDefault="00D36D25">
      <w:pPr>
        <w:rPr>
          <w:sz w:val="23"/>
          <w:szCs w:val="23"/>
        </w:rPr>
      </w:pPr>
    </w:p>
    <w:p w14:paraId="5E47C91A" w14:textId="77777777" w:rsidR="00D36D25" w:rsidRDefault="00EF3FE5">
      <w:pPr>
        <w:rPr>
          <w:sz w:val="23"/>
          <w:szCs w:val="23"/>
        </w:rPr>
      </w:pPr>
      <w:r>
        <w:rPr>
          <w:sz w:val="23"/>
          <w:szCs w:val="23"/>
        </w:rPr>
        <w:t>Date_______________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2FAD346" w14:textId="77777777" w:rsidR="00D36D25" w:rsidRDefault="00D36D25">
      <w:pPr>
        <w:rPr>
          <w:sz w:val="23"/>
          <w:szCs w:val="23"/>
        </w:rPr>
      </w:pPr>
    </w:p>
    <w:sectPr w:rsidR="00D36D25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8A50" w14:textId="77777777" w:rsidR="00000000" w:rsidRDefault="00EF3FE5">
      <w:r>
        <w:separator/>
      </w:r>
    </w:p>
  </w:endnote>
  <w:endnote w:type="continuationSeparator" w:id="0">
    <w:p w14:paraId="67B62D4B" w14:textId="77777777" w:rsidR="00000000" w:rsidRDefault="00EF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4AEC" w14:textId="77777777" w:rsidR="00D36D25" w:rsidRDefault="00EF3F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DC53" w14:textId="77777777" w:rsidR="00000000" w:rsidRDefault="00EF3FE5">
      <w:r>
        <w:separator/>
      </w:r>
    </w:p>
  </w:footnote>
  <w:footnote w:type="continuationSeparator" w:id="0">
    <w:p w14:paraId="1635D896" w14:textId="77777777" w:rsidR="00000000" w:rsidRDefault="00EF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92B2" w14:textId="77777777" w:rsidR="00D36D25" w:rsidRDefault="00EF3FE5">
    <w:pPr>
      <w:widowControl w:val="0"/>
      <w:rPr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6A576A4A" w14:textId="77777777" w:rsidR="00D36D25" w:rsidRDefault="00D36D25">
    <w:pPr>
      <w:widowControl w:val="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25"/>
    <w:rsid w:val="00D36D25"/>
    <w:rsid w:val="00E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2612"/>
  <w15:docId w15:val="{046CE61B-BAF5-4DA2-A6A1-50AC427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Brandis Senecal</cp:lastModifiedBy>
  <cp:revision>2</cp:revision>
  <dcterms:created xsi:type="dcterms:W3CDTF">2021-10-19T16:39:00Z</dcterms:created>
  <dcterms:modified xsi:type="dcterms:W3CDTF">2021-10-19T16:39:00Z</dcterms:modified>
</cp:coreProperties>
</file>