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6916" w14:textId="0987A1F8" w:rsidR="00A4511E" w:rsidRDefault="006D6FCD" w:rsidP="002638F4">
      <w:pPr>
        <w:pStyle w:val="Heading1"/>
        <w:rPr>
          <w:rFonts w:cstheme="majorHAnsi"/>
          <w:sz w:val="22"/>
          <w:szCs w:val="22"/>
        </w:rPr>
      </w:pPr>
      <w:r w:rsidRPr="009A48D7">
        <w:rPr>
          <w:rFonts w:cstheme="majorHAnsi"/>
          <w:sz w:val="22"/>
          <w:szCs w:val="22"/>
        </w:rPr>
        <w:t>Academic Standards and Assessment Committee Meeting Agenda</w:t>
      </w:r>
    </w:p>
    <w:p w14:paraId="335D6A3B" w14:textId="77777777" w:rsidR="002638F4" w:rsidRPr="002638F4" w:rsidRDefault="002638F4" w:rsidP="002638F4"/>
    <w:p w14:paraId="45AFAE94" w14:textId="6F0DF012" w:rsidR="009A48D7" w:rsidRDefault="009A48D7" w:rsidP="009A48D7">
      <w:p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Meeting Date: </w:t>
      </w:r>
      <w:r w:rsidR="002638F4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 xml:space="preserve">5 </w:t>
      </w:r>
      <w:r w:rsidR="002638F4">
        <w:rPr>
          <w:rFonts w:asciiTheme="majorHAnsi" w:hAnsiTheme="majorHAnsi" w:cstheme="majorHAnsi"/>
          <w:sz w:val="22"/>
          <w:szCs w:val="22"/>
        </w:rPr>
        <w:t>Oct</w:t>
      </w:r>
      <w:r>
        <w:rPr>
          <w:rFonts w:asciiTheme="majorHAnsi" w:hAnsiTheme="majorHAnsi" w:cstheme="majorHAnsi"/>
          <w:sz w:val="22"/>
          <w:szCs w:val="22"/>
        </w:rPr>
        <w:t xml:space="preserve"> 2021, </w:t>
      </w:r>
      <w:r w:rsidR="002638F4">
        <w:rPr>
          <w:rFonts w:asciiTheme="majorHAnsi" w:hAnsiTheme="majorHAnsi" w:cstheme="majorHAnsi"/>
          <w:sz w:val="22"/>
          <w:szCs w:val="22"/>
        </w:rPr>
        <w:t>noon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="002638F4">
        <w:rPr>
          <w:rFonts w:asciiTheme="majorHAnsi" w:hAnsiTheme="majorHAnsi" w:cstheme="majorHAnsi"/>
          <w:sz w:val="22"/>
          <w:szCs w:val="22"/>
        </w:rPr>
        <w:t>1:00</w:t>
      </w:r>
      <w:r>
        <w:rPr>
          <w:rFonts w:asciiTheme="majorHAnsi" w:hAnsiTheme="majorHAnsi" w:cstheme="majorHAnsi"/>
          <w:sz w:val="22"/>
          <w:szCs w:val="22"/>
        </w:rPr>
        <w:t xml:space="preserve"> p.m.</w:t>
      </w:r>
    </w:p>
    <w:p w14:paraId="31B32F7C" w14:textId="5360CDC1" w:rsidR="006C3011" w:rsidRPr="009A48D7" w:rsidRDefault="009A48D7" w:rsidP="009A48D7">
      <w:p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Meeting type:</w:t>
      </w:r>
      <w:r w:rsidR="006C3011" w:rsidRPr="009A48D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638F4">
        <w:rPr>
          <w:rFonts w:asciiTheme="majorHAnsi" w:hAnsiTheme="majorHAnsi" w:cstheme="majorHAnsi"/>
          <w:sz w:val="22"/>
          <w:szCs w:val="22"/>
        </w:rPr>
        <w:t>BlueJeans</w:t>
      </w:r>
      <w:proofErr w:type="spellEnd"/>
      <w:r w:rsidR="006D6FCD" w:rsidRPr="009A48D7">
        <w:rPr>
          <w:rFonts w:asciiTheme="majorHAnsi" w:hAnsiTheme="majorHAnsi" w:cstheme="majorHAnsi"/>
          <w:sz w:val="22"/>
          <w:szCs w:val="22"/>
        </w:rPr>
        <w:t xml:space="preserve"> meeting</w:t>
      </w:r>
    </w:p>
    <w:p w14:paraId="42316E41" w14:textId="2D5D3A1B" w:rsidR="00A4511E" w:rsidRPr="009A48D7" w:rsidRDefault="00567563" w:rsidP="009A48D7">
      <w:pPr>
        <w:ind w:left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alias w:val="Meeting facilitator:"/>
          <w:tag w:val="Meeting facilitator:"/>
          <w:id w:val="-557783429"/>
          <w:placeholder>
            <w:docPart w:val="EF3E10DD433843DDA1656258664270C9"/>
          </w:placeholder>
          <w:temporary/>
          <w:showingPlcHdr/>
          <w15:appearance w15:val="hidden"/>
        </w:sdtPr>
        <w:sdtEndPr/>
        <w:sdtContent>
          <w:r w:rsidR="00062267" w:rsidRPr="009A48D7">
            <w:rPr>
              <w:rFonts w:asciiTheme="majorHAnsi" w:hAnsiTheme="majorHAnsi" w:cstheme="majorHAnsi"/>
              <w:sz w:val="22"/>
              <w:szCs w:val="22"/>
            </w:rPr>
            <w:t>Meeting Facilitator:</w:t>
          </w:r>
        </w:sdtContent>
      </w:sdt>
      <w:r w:rsidR="00FE2819" w:rsidRPr="009A48D7">
        <w:rPr>
          <w:rFonts w:asciiTheme="majorHAnsi" w:hAnsiTheme="majorHAnsi" w:cstheme="majorHAnsi"/>
          <w:sz w:val="22"/>
          <w:szCs w:val="22"/>
        </w:rPr>
        <w:t xml:space="preserve"> </w:t>
      </w:r>
      <w:r w:rsidR="006D6FCD" w:rsidRPr="009A48D7">
        <w:rPr>
          <w:rFonts w:asciiTheme="majorHAnsi" w:hAnsiTheme="majorHAnsi" w:cstheme="majorHAnsi"/>
          <w:sz w:val="22"/>
          <w:szCs w:val="22"/>
        </w:rPr>
        <w:t>Susanne Bentley, committee chair</w:t>
      </w:r>
    </w:p>
    <w:p w14:paraId="58D7F6E8" w14:textId="7BADA62D" w:rsidR="009A48D7" w:rsidRDefault="009A48D7" w:rsidP="009A48D7">
      <w:pPr>
        <w:ind w:left="0"/>
        <w:rPr>
          <w:rFonts w:asciiTheme="majorHAnsi" w:hAnsiTheme="majorHAnsi" w:cstheme="majorHAnsi"/>
          <w:sz w:val="22"/>
          <w:szCs w:val="22"/>
        </w:rPr>
      </w:pPr>
      <w:r w:rsidRPr="009A48D7">
        <w:rPr>
          <w:rFonts w:asciiTheme="majorHAnsi" w:hAnsiTheme="majorHAnsi" w:cstheme="majorHAnsi"/>
          <w:sz w:val="22"/>
          <w:szCs w:val="22"/>
        </w:rPr>
        <w:t>Committee Members: Eric Andersen, Dorothy</w:t>
      </w:r>
      <w:r>
        <w:rPr>
          <w:rFonts w:asciiTheme="majorHAnsi" w:hAnsiTheme="majorHAnsi" w:cstheme="majorHAnsi"/>
          <w:sz w:val="22"/>
          <w:szCs w:val="22"/>
        </w:rPr>
        <w:t xml:space="preserve"> Callander</w:t>
      </w:r>
      <w:r w:rsidRPr="009A48D7">
        <w:rPr>
          <w:rFonts w:asciiTheme="majorHAnsi" w:hAnsiTheme="majorHAnsi" w:cstheme="majorHAnsi"/>
          <w:sz w:val="22"/>
          <w:szCs w:val="22"/>
        </w:rPr>
        <w:t xml:space="preserve">, </w:t>
      </w:r>
      <w:r w:rsidR="000F09C3">
        <w:rPr>
          <w:rFonts w:asciiTheme="majorHAnsi" w:hAnsiTheme="majorHAnsi" w:cstheme="majorHAnsi"/>
          <w:sz w:val="22"/>
          <w:szCs w:val="22"/>
        </w:rPr>
        <w:t>Stephanie Davis</w:t>
      </w:r>
      <w:r w:rsidRPr="009A48D7">
        <w:rPr>
          <w:rFonts w:asciiTheme="majorHAnsi" w:hAnsiTheme="majorHAnsi" w:cstheme="majorHAnsi"/>
          <w:sz w:val="22"/>
          <w:szCs w:val="22"/>
        </w:rPr>
        <w:t xml:space="preserve">, </w:t>
      </w:r>
      <w:r w:rsidR="000F09C3">
        <w:rPr>
          <w:rFonts w:asciiTheme="majorHAnsi" w:hAnsiTheme="majorHAnsi" w:cstheme="majorHAnsi"/>
          <w:sz w:val="22"/>
          <w:szCs w:val="22"/>
        </w:rPr>
        <w:t xml:space="preserve">Sam Lackey, </w:t>
      </w:r>
      <w:r w:rsidRPr="009A48D7">
        <w:rPr>
          <w:rFonts w:asciiTheme="majorHAnsi" w:hAnsiTheme="majorHAnsi" w:cstheme="majorHAnsi"/>
          <w:sz w:val="22"/>
          <w:szCs w:val="22"/>
        </w:rPr>
        <w:t>Daniel Murphree,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F09C3">
        <w:rPr>
          <w:rFonts w:asciiTheme="majorHAnsi" w:hAnsiTheme="majorHAnsi" w:cstheme="majorHAnsi"/>
          <w:sz w:val="22"/>
          <w:szCs w:val="22"/>
        </w:rPr>
        <w:t xml:space="preserve">Oscar </w:t>
      </w:r>
      <w:proofErr w:type="spellStart"/>
      <w:r w:rsidR="000F09C3">
        <w:rPr>
          <w:rFonts w:asciiTheme="majorHAnsi" w:hAnsiTheme="majorHAnsi" w:cstheme="majorHAnsi"/>
          <w:sz w:val="22"/>
          <w:szCs w:val="22"/>
        </w:rPr>
        <w:t>Sida</w:t>
      </w:r>
      <w:proofErr w:type="spellEnd"/>
      <w:r w:rsidRPr="009A48D7">
        <w:rPr>
          <w:rFonts w:asciiTheme="majorHAnsi" w:hAnsiTheme="majorHAnsi" w:cstheme="majorHAnsi"/>
          <w:sz w:val="22"/>
          <w:szCs w:val="22"/>
        </w:rPr>
        <w:t xml:space="preserve">, </w:t>
      </w:r>
      <w:r w:rsidR="000F09C3">
        <w:rPr>
          <w:rFonts w:asciiTheme="majorHAnsi" w:hAnsiTheme="majorHAnsi" w:cstheme="majorHAnsi"/>
          <w:sz w:val="22"/>
          <w:szCs w:val="22"/>
        </w:rPr>
        <w:t xml:space="preserve">Ronald Straight, Glen Tenney, </w:t>
      </w:r>
      <w:r w:rsidRPr="009A48D7">
        <w:rPr>
          <w:rFonts w:asciiTheme="majorHAnsi" w:hAnsiTheme="majorHAnsi" w:cstheme="majorHAnsi"/>
          <w:sz w:val="22"/>
          <w:szCs w:val="22"/>
        </w:rPr>
        <w:t>Mike Whitehead</w:t>
      </w:r>
      <w:r w:rsidR="000F09C3">
        <w:rPr>
          <w:rFonts w:asciiTheme="majorHAnsi" w:hAnsiTheme="majorHAnsi" w:cstheme="majorHAnsi"/>
          <w:sz w:val="22"/>
          <w:szCs w:val="22"/>
        </w:rPr>
        <w:t xml:space="preserve">. </w:t>
      </w:r>
      <w:r w:rsidRPr="009A48D7">
        <w:rPr>
          <w:rFonts w:asciiTheme="majorHAnsi" w:hAnsiTheme="majorHAnsi" w:cstheme="majorHAnsi"/>
          <w:sz w:val="22"/>
          <w:szCs w:val="22"/>
        </w:rPr>
        <w:t xml:space="preserve">Ex Officio: Bill Brown, </w:t>
      </w:r>
      <w:r w:rsidR="000F09C3">
        <w:rPr>
          <w:rFonts w:asciiTheme="majorHAnsi" w:hAnsiTheme="majorHAnsi" w:cstheme="majorHAnsi"/>
          <w:sz w:val="22"/>
          <w:szCs w:val="22"/>
        </w:rPr>
        <w:t xml:space="preserve">Jennifer Brown, </w:t>
      </w:r>
      <w:r>
        <w:rPr>
          <w:rFonts w:asciiTheme="majorHAnsi" w:hAnsiTheme="majorHAnsi" w:cstheme="majorHAnsi"/>
          <w:sz w:val="22"/>
          <w:szCs w:val="22"/>
        </w:rPr>
        <w:t>J</w:t>
      </w:r>
      <w:r w:rsidRPr="009A48D7">
        <w:rPr>
          <w:rFonts w:asciiTheme="majorHAnsi" w:hAnsiTheme="majorHAnsi" w:cstheme="majorHAnsi"/>
          <w:sz w:val="22"/>
          <w:szCs w:val="22"/>
        </w:rPr>
        <w:t>ake Rivera</w:t>
      </w:r>
      <w:r>
        <w:rPr>
          <w:rFonts w:asciiTheme="majorHAnsi" w:hAnsiTheme="majorHAnsi" w:cstheme="majorHAnsi"/>
          <w:sz w:val="22"/>
          <w:szCs w:val="22"/>
        </w:rPr>
        <w:t>, Brandis Senecal</w:t>
      </w:r>
    </w:p>
    <w:p w14:paraId="5220F9B7" w14:textId="5618B95F" w:rsidR="00E63325" w:rsidRDefault="00E63325" w:rsidP="009A48D7">
      <w:pPr>
        <w:ind w:left="0"/>
        <w:rPr>
          <w:rFonts w:asciiTheme="majorHAnsi" w:hAnsiTheme="majorHAnsi" w:cstheme="majorHAnsi"/>
          <w:sz w:val="22"/>
          <w:szCs w:val="22"/>
        </w:rPr>
      </w:pPr>
    </w:p>
    <w:p w14:paraId="0D8C4DD4" w14:textId="41FD0FE1" w:rsidR="00E63325" w:rsidRDefault="00E63325" w:rsidP="00971311">
      <w:p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Item 1 (Action)</w:t>
      </w:r>
    </w:p>
    <w:p w14:paraId="3C115C80" w14:textId="77A6AA7B" w:rsidR="00E63325" w:rsidRPr="00971311" w:rsidRDefault="00E63325" w:rsidP="0097131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971311">
        <w:rPr>
          <w:rFonts w:asciiTheme="majorHAnsi" w:hAnsiTheme="majorHAnsi" w:cstheme="majorHAnsi"/>
          <w:sz w:val="22"/>
          <w:szCs w:val="22"/>
        </w:rPr>
        <w:t>Review request for non-traditional credit and vote to approve or reject. Non-traditional credit wording from the 2021-22 GBC Catalog is attached</w:t>
      </w:r>
      <w:r w:rsidR="00971311">
        <w:rPr>
          <w:rFonts w:asciiTheme="majorHAnsi" w:hAnsiTheme="majorHAnsi" w:cstheme="majorHAnsi"/>
          <w:sz w:val="22"/>
          <w:szCs w:val="22"/>
        </w:rPr>
        <w:t xml:space="preserve"> (#1a). Student’s application attached (#1b).</w:t>
      </w:r>
    </w:p>
    <w:p w14:paraId="70C9A2C9" w14:textId="3C129A92" w:rsidR="00E63325" w:rsidRDefault="00E63325" w:rsidP="009A48D7">
      <w:p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Item 2: </w:t>
      </w:r>
    </w:p>
    <w:p w14:paraId="4819E683" w14:textId="60E1145C" w:rsidR="00971311" w:rsidRDefault="00971311" w:rsidP="0097131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971311">
        <w:rPr>
          <w:rFonts w:asciiTheme="majorHAnsi" w:hAnsiTheme="majorHAnsi" w:cstheme="majorHAnsi"/>
          <w:sz w:val="22"/>
          <w:szCs w:val="22"/>
        </w:rPr>
        <w:t>Review and d</w:t>
      </w:r>
      <w:r w:rsidR="00E63325" w:rsidRPr="00971311">
        <w:rPr>
          <w:rFonts w:asciiTheme="majorHAnsi" w:hAnsiTheme="majorHAnsi" w:cstheme="majorHAnsi"/>
          <w:sz w:val="22"/>
          <w:szCs w:val="22"/>
        </w:rPr>
        <w:t xml:space="preserve">iscuss </w:t>
      </w:r>
      <w:r w:rsidRPr="00971311">
        <w:rPr>
          <w:rFonts w:asciiTheme="majorHAnsi" w:hAnsiTheme="majorHAnsi" w:cstheme="majorHAnsi"/>
          <w:sz w:val="22"/>
          <w:szCs w:val="22"/>
        </w:rPr>
        <w:t xml:space="preserve">changes in the current </w:t>
      </w:r>
      <w:r w:rsidR="00E63325" w:rsidRPr="00971311">
        <w:rPr>
          <w:rFonts w:asciiTheme="majorHAnsi" w:hAnsiTheme="majorHAnsi" w:cstheme="majorHAnsi"/>
          <w:sz w:val="22"/>
          <w:szCs w:val="22"/>
        </w:rPr>
        <w:t xml:space="preserve">catalog wording regarding </w:t>
      </w:r>
      <w:r w:rsidRPr="00971311">
        <w:rPr>
          <w:rFonts w:asciiTheme="majorHAnsi" w:hAnsiTheme="majorHAnsi" w:cstheme="majorHAnsi"/>
          <w:sz w:val="22"/>
          <w:szCs w:val="22"/>
        </w:rPr>
        <w:t>general descriptions for grades (Glen Tenney). Catalog changes are attached</w:t>
      </w:r>
      <w:r>
        <w:rPr>
          <w:rFonts w:asciiTheme="majorHAnsi" w:hAnsiTheme="majorHAnsi" w:cstheme="majorHAnsi"/>
          <w:sz w:val="22"/>
          <w:szCs w:val="22"/>
        </w:rPr>
        <w:t xml:space="preserve"> (#2).</w:t>
      </w:r>
    </w:p>
    <w:p w14:paraId="72FFA7D7" w14:textId="70034278" w:rsidR="00E63325" w:rsidRPr="00971311" w:rsidRDefault="00E63325" w:rsidP="009A48D7">
      <w:pPr>
        <w:pStyle w:val="ListParagraph"/>
        <w:numPr>
          <w:ilvl w:val="0"/>
          <w:numId w:val="30"/>
        </w:numPr>
        <w:ind w:left="0"/>
        <w:rPr>
          <w:rFonts w:asciiTheme="majorHAnsi" w:hAnsiTheme="majorHAnsi" w:cstheme="majorHAnsi"/>
          <w:sz w:val="22"/>
          <w:szCs w:val="22"/>
        </w:rPr>
      </w:pPr>
      <w:r w:rsidRPr="00971311">
        <w:rPr>
          <w:rFonts w:asciiTheme="majorHAnsi" w:hAnsiTheme="majorHAnsi" w:cstheme="majorHAnsi"/>
          <w:sz w:val="22"/>
          <w:szCs w:val="22"/>
        </w:rPr>
        <w:t xml:space="preserve">Item 3: </w:t>
      </w:r>
    </w:p>
    <w:p w14:paraId="388A529A" w14:textId="154CA77B" w:rsidR="00E63325" w:rsidRPr="00971311" w:rsidRDefault="00E63325" w:rsidP="0097131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971311">
        <w:rPr>
          <w:rFonts w:asciiTheme="majorHAnsi" w:hAnsiTheme="majorHAnsi" w:cstheme="majorHAnsi"/>
          <w:sz w:val="22"/>
          <w:szCs w:val="22"/>
        </w:rPr>
        <w:t xml:space="preserve">Discuss whether to </w:t>
      </w:r>
      <w:r w:rsidR="00971311">
        <w:rPr>
          <w:rFonts w:asciiTheme="majorHAnsi" w:hAnsiTheme="majorHAnsi" w:cstheme="majorHAnsi"/>
          <w:sz w:val="22"/>
          <w:szCs w:val="22"/>
        </w:rPr>
        <w:t>review</w:t>
      </w:r>
      <w:r w:rsidRPr="00971311">
        <w:rPr>
          <w:rFonts w:asciiTheme="majorHAnsi" w:hAnsiTheme="majorHAnsi" w:cstheme="majorHAnsi"/>
          <w:sz w:val="22"/>
          <w:szCs w:val="22"/>
        </w:rPr>
        <w:t xml:space="preserve"> the GBC </w:t>
      </w:r>
      <w:r w:rsidR="00971311">
        <w:rPr>
          <w:rFonts w:asciiTheme="majorHAnsi" w:hAnsiTheme="majorHAnsi" w:cstheme="majorHAnsi"/>
          <w:sz w:val="22"/>
          <w:szCs w:val="22"/>
        </w:rPr>
        <w:t>student conduct</w:t>
      </w:r>
      <w:r w:rsidRPr="00971311">
        <w:rPr>
          <w:rFonts w:asciiTheme="majorHAnsi" w:hAnsiTheme="majorHAnsi" w:cstheme="majorHAnsi"/>
          <w:sz w:val="22"/>
          <w:szCs w:val="22"/>
        </w:rPr>
        <w:t xml:space="preserve"> policy </w:t>
      </w:r>
      <w:r w:rsidR="00971311">
        <w:rPr>
          <w:rFonts w:asciiTheme="majorHAnsi" w:hAnsiTheme="majorHAnsi" w:cstheme="majorHAnsi"/>
          <w:sz w:val="22"/>
          <w:szCs w:val="22"/>
        </w:rPr>
        <w:t xml:space="preserve">on academic dishonesty </w:t>
      </w:r>
      <w:r w:rsidRPr="00971311">
        <w:rPr>
          <w:rFonts w:asciiTheme="majorHAnsi" w:hAnsiTheme="majorHAnsi" w:cstheme="majorHAnsi"/>
          <w:sz w:val="22"/>
          <w:szCs w:val="22"/>
        </w:rPr>
        <w:t>outlined in the 2021-22 GBC Catalog.</w:t>
      </w:r>
      <w:r w:rsidR="00971311">
        <w:rPr>
          <w:rFonts w:asciiTheme="majorHAnsi" w:hAnsiTheme="majorHAnsi" w:cstheme="majorHAnsi"/>
          <w:sz w:val="22"/>
          <w:szCs w:val="22"/>
        </w:rPr>
        <w:t xml:space="preserve"> Catalog language is attached (#3).</w:t>
      </w:r>
    </w:p>
    <w:p w14:paraId="7ABBCC05" w14:textId="363C7B20" w:rsidR="00E63325" w:rsidRDefault="00E63325" w:rsidP="009A48D7">
      <w:p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Item 4:</w:t>
      </w:r>
    </w:p>
    <w:p w14:paraId="494C38AA" w14:textId="19118A89" w:rsidR="00E63325" w:rsidRDefault="00E63325" w:rsidP="00971311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business</w:t>
      </w:r>
    </w:p>
    <w:p w14:paraId="6E5801B2" w14:textId="2C35BCE6" w:rsidR="00E63325" w:rsidRDefault="00E63325" w:rsidP="009A48D7">
      <w:p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Adjourn</w:t>
      </w:r>
    </w:p>
    <w:p w14:paraId="7538DAEF" w14:textId="2133EB34" w:rsidR="00971311" w:rsidRDefault="00971311" w:rsidP="009A48D7">
      <w:pPr>
        <w:ind w:left="0"/>
        <w:rPr>
          <w:rFonts w:asciiTheme="majorHAnsi" w:hAnsiTheme="majorHAnsi" w:cstheme="majorHAnsi"/>
          <w:sz w:val="22"/>
          <w:szCs w:val="22"/>
        </w:rPr>
      </w:pPr>
    </w:p>
    <w:p w14:paraId="5FD2DE6A" w14:textId="5A5F29D8" w:rsidR="00971311" w:rsidRDefault="00971311" w:rsidP="009A48D7">
      <w:p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Attachments:</w:t>
      </w:r>
    </w:p>
    <w:p w14:paraId="0FD51D03" w14:textId="37B21AEF" w:rsidR="00971311" w:rsidRPr="00971311" w:rsidRDefault="00971311" w:rsidP="009A48D7">
      <w:pPr>
        <w:ind w:left="0"/>
        <w:rPr>
          <w:rFonts w:asciiTheme="majorHAnsi" w:hAnsiTheme="majorHAnsi" w:cstheme="majorHAnsi"/>
        </w:rPr>
      </w:pPr>
      <w:r w:rsidRPr="00971311">
        <w:rPr>
          <w:rFonts w:asciiTheme="majorHAnsi" w:hAnsiTheme="majorHAnsi" w:cstheme="majorHAnsi"/>
        </w:rPr>
        <w:t>#1 a: “</w:t>
      </w:r>
      <w:r w:rsidRPr="00971311">
        <w:rPr>
          <w:rFonts w:asciiTheme="majorHAnsi" w:hAnsiTheme="majorHAnsi" w:cstheme="majorHAnsi"/>
        </w:rPr>
        <w:t>How to Obtain Credit for Your Knowledge and Prior Learning Experience Education</w:t>
      </w:r>
      <w:r w:rsidRPr="00971311">
        <w:rPr>
          <w:rFonts w:asciiTheme="majorHAnsi" w:hAnsiTheme="majorHAnsi" w:cstheme="majorHAnsi"/>
        </w:rPr>
        <w:t>”</w:t>
      </w:r>
    </w:p>
    <w:p w14:paraId="1683FBDE" w14:textId="23EFAA62" w:rsidR="00971311" w:rsidRPr="00971311" w:rsidRDefault="00971311" w:rsidP="009A48D7">
      <w:pPr>
        <w:ind w:left="0"/>
        <w:rPr>
          <w:rFonts w:asciiTheme="majorHAnsi" w:hAnsiTheme="majorHAnsi" w:cstheme="majorHAnsi"/>
        </w:rPr>
      </w:pPr>
      <w:r w:rsidRPr="00971311">
        <w:rPr>
          <w:rFonts w:asciiTheme="majorHAnsi" w:hAnsiTheme="majorHAnsi" w:cstheme="majorHAnsi"/>
        </w:rPr>
        <w:t>#1b: Student’s application (confidential)</w:t>
      </w:r>
    </w:p>
    <w:p w14:paraId="7B50E91C" w14:textId="4CB47B1C" w:rsidR="00971311" w:rsidRPr="00971311" w:rsidRDefault="00971311" w:rsidP="009A48D7">
      <w:pPr>
        <w:ind w:left="0"/>
        <w:rPr>
          <w:rFonts w:asciiTheme="majorHAnsi" w:hAnsiTheme="majorHAnsi" w:cstheme="majorHAnsi"/>
        </w:rPr>
      </w:pPr>
      <w:r w:rsidRPr="00971311">
        <w:rPr>
          <w:rFonts w:asciiTheme="majorHAnsi" w:hAnsiTheme="majorHAnsi" w:cstheme="majorHAnsi"/>
        </w:rPr>
        <w:t>#2: “Grade Descriptions”</w:t>
      </w:r>
    </w:p>
    <w:p w14:paraId="1921952A" w14:textId="735CC912" w:rsidR="00971311" w:rsidRPr="00971311" w:rsidRDefault="00971311" w:rsidP="009A48D7">
      <w:pPr>
        <w:ind w:left="0"/>
        <w:rPr>
          <w:rFonts w:asciiTheme="majorHAnsi" w:hAnsiTheme="majorHAnsi" w:cstheme="majorHAnsi"/>
        </w:rPr>
      </w:pPr>
      <w:r w:rsidRPr="00971311">
        <w:rPr>
          <w:rFonts w:asciiTheme="majorHAnsi" w:hAnsiTheme="majorHAnsi" w:cstheme="majorHAnsi"/>
        </w:rPr>
        <w:lastRenderedPageBreak/>
        <w:t>#3: “Student Conduct Policy/ Academic Dishonesty”</w:t>
      </w:r>
    </w:p>
    <w:p w14:paraId="23CCD14D" w14:textId="55D56F3B" w:rsidR="00971311" w:rsidRDefault="00971311" w:rsidP="009A48D7">
      <w:pPr>
        <w:ind w:left="0"/>
        <w:rPr>
          <w:b/>
          <w:bCs/>
        </w:rPr>
      </w:pPr>
    </w:p>
    <w:p w14:paraId="78190BB0" w14:textId="77777777" w:rsidR="00971311" w:rsidRPr="009A48D7" w:rsidRDefault="00971311" w:rsidP="009A48D7">
      <w:pPr>
        <w:ind w:left="0"/>
        <w:rPr>
          <w:rFonts w:asciiTheme="majorHAnsi" w:hAnsiTheme="majorHAnsi" w:cstheme="majorHAnsi"/>
          <w:sz w:val="22"/>
          <w:szCs w:val="22"/>
        </w:rPr>
      </w:pPr>
    </w:p>
    <w:p w14:paraId="7D5F9504" w14:textId="2D75EE34" w:rsidR="001423A6" w:rsidRPr="009A48D7" w:rsidRDefault="001423A6" w:rsidP="009A48D7">
      <w:pPr>
        <w:ind w:left="0"/>
        <w:rPr>
          <w:rFonts w:asciiTheme="majorHAnsi" w:hAnsiTheme="majorHAnsi" w:cstheme="majorHAnsi"/>
          <w:sz w:val="22"/>
          <w:szCs w:val="22"/>
        </w:rPr>
      </w:pPr>
    </w:p>
    <w:sectPr w:rsidR="001423A6" w:rsidRPr="009A48D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3DA5" w14:textId="77777777" w:rsidR="00567563" w:rsidRDefault="00567563" w:rsidP="00CB53EA">
      <w:pPr>
        <w:spacing w:after="0" w:line="240" w:lineRule="auto"/>
      </w:pPr>
      <w:r>
        <w:separator/>
      </w:r>
    </w:p>
  </w:endnote>
  <w:endnote w:type="continuationSeparator" w:id="0">
    <w:p w14:paraId="01C709EB" w14:textId="77777777" w:rsidR="00567563" w:rsidRDefault="0056756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B308" w14:textId="77777777" w:rsidR="00814714" w:rsidRDefault="00814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36D7" w14:textId="77777777" w:rsidR="00814714" w:rsidRDefault="00814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4D19" w14:textId="77777777" w:rsidR="00814714" w:rsidRDefault="0081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A062" w14:textId="77777777" w:rsidR="00567563" w:rsidRDefault="00567563" w:rsidP="00CB53EA">
      <w:pPr>
        <w:spacing w:after="0" w:line="240" w:lineRule="auto"/>
      </w:pPr>
      <w:r>
        <w:separator/>
      </w:r>
    </w:p>
  </w:footnote>
  <w:footnote w:type="continuationSeparator" w:id="0">
    <w:p w14:paraId="6A60DC0A" w14:textId="77777777" w:rsidR="00567563" w:rsidRDefault="0056756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415E" w14:textId="77777777" w:rsidR="00814714" w:rsidRDefault="0081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0B92" w14:textId="77777777" w:rsidR="00814714" w:rsidRDefault="00814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613" w14:textId="77777777" w:rsidR="00814714" w:rsidRDefault="00814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337CC"/>
    <w:multiLevelType w:val="hybridMultilevel"/>
    <w:tmpl w:val="D9E2646E"/>
    <w:lvl w:ilvl="0" w:tplc="4DD4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55E3821"/>
    <w:multiLevelType w:val="hybridMultilevel"/>
    <w:tmpl w:val="0B4CB408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771F5"/>
    <w:multiLevelType w:val="hybridMultilevel"/>
    <w:tmpl w:val="0E76421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6D3F5257"/>
    <w:multiLevelType w:val="hybridMultilevel"/>
    <w:tmpl w:val="760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1"/>
  </w:num>
  <w:num w:numId="5">
    <w:abstractNumId w:val="25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18"/>
  </w:num>
  <w:num w:numId="26">
    <w:abstractNumId w:val="20"/>
  </w:num>
  <w:num w:numId="27">
    <w:abstractNumId w:val="22"/>
  </w:num>
  <w:num w:numId="28">
    <w:abstractNumId w:val="12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tjQwtDQ2NTQytTRV0lEKTi0uzszPAykwqgUATw/ZGiwAAAA="/>
  </w:docVars>
  <w:rsids>
    <w:rsidRoot w:val="006D6FCD"/>
    <w:rsid w:val="00024887"/>
    <w:rsid w:val="00062267"/>
    <w:rsid w:val="00095C05"/>
    <w:rsid w:val="000E2FAD"/>
    <w:rsid w:val="000E57B4"/>
    <w:rsid w:val="000F09C3"/>
    <w:rsid w:val="001326BD"/>
    <w:rsid w:val="00140DAE"/>
    <w:rsid w:val="001423A6"/>
    <w:rsid w:val="0015180F"/>
    <w:rsid w:val="00193653"/>
    <w:rsid w:val="00194AFE"/>
    <w:rsid w:val="001F1B2A"/>
    <w:rsid w:val="002427D7"/>
    <w:rsid w:val="00257E14"/>
    <w:rsid w:val="002638F4"/>
    <w:rsid w:val="002761C5"/>
    <w:rsid w:val="002966F0"/>
    <w:rsid w:val="00297C1F"/>
    <w:rsid w:val="002C3DE4"/>
    <w:rsid w:val="002D1EDF"/>
    <w:rsid w:val="002F7B59"/>
    <w:rsid w:val="00337A32"/>
    <w:rsid w:val="003574FD"/>
    <w:rsid w:val="00360B6E"/>
    <w:rsid w:val="003765C4"/>
    <w:rsid w:val="004016F2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67563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D6FCD"/>
    <w:rsid w:val="006F03D4"/>
    <w:rsid w:val="006F6AD1"/>
    <w:rsid w:val="00717B64"/>
    <w:rsid w:val="00717CF9"/>
    <w:rsid w:val="0072616C"/>
    <w:rsid w:val="00771C24"/>
    <w:rsid w:val="007A363D"/>
    <w:rsid w:val="007B0712"/>
    <w:rsid w:val="007D5836"/>
    <w:rsid w:val="00814714"/>
    <w:rsid w:val="008240DA"/>
    <w:rsid w:val="0083755C"/>
    <w:rsid w:val="00867EA4"/>
    <w:rsid w:val="00895FB9"/>
    <w:rsid w:val="008E476B"/>
    <w:rsid w:val="008F7156"/>
    <w:rsid w:val="00971311"/>
    <w:rsid w:val="009769BC"/>
    <w:rsid w:val="009912B0"/>
    <w:rsid w:val="009921B8"/>
    <w:rsid w:val="00993B51"/>
    <w:rsid w:val="009A48D7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7414A"/>
    <w:rsid w:val="00B84E77"/>
    <w:rsid w:val="00BB542C"/>
    <w:rsid w:val="00C1643D"/>
    <w:rsid w:val="00C302F7"/>
    <w:rsid w:val="00CB53EA"/>
    <w:rsid w:val="00CE248B"/>
    <w:rsid w:val="00D1320B"/>
    <w:rsid w:val="00D31AB7"/>
    <w:rsid w:val="00D56A22"/>
    <w:rsid w:val="00D63D84"/>
    <w:rsid w:val="00E460A2"/>
    <w:rsid w:val="00E63325"/>
    <w:rsid w:val="00E93913"/>
    <w:rsid w:val="00E941A7"/>
    <w:rsid w:val="00EA277E"/>
    <w:rsid w:val="00EB199D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59A47CA"/>
  <w15:docId w15:val="{E140C785-3940-4DAF-8A38-A2D8B4F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sc-bodytext">
    <w:name w:val="sc-bodytext"/>
    <w:basedOn w:val="Normal"/>
    <w:rsid w:val="009A48D7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E10DD433843DDA16562586642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7A60-A4CC-4139-BCF4-BFDCD0AAD2BC}"/>
      </w:docPartPr>
      <w:docPartBody>
        <w:p w:rsidR="00C030B8" w:rsidRDefault="0054000D">
          <w:pPr>
            <w:pStyle w:val="EF3E10DD433843DDA1656258664270C9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0D"/>
    <w:rsid w:val="0054000D"/>
    <w:rsid w:val="006660F4"/>
    <w:rsid w:val="00C030B8"/>
    <w:rsid w:val="00D3245E"/>
    <w:rsid w:val="00EE6488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E10DD433843DDA1656258664270C9">
    <w:name w:val="EF3E10DD433843DDA165625866427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Canyon View Farm</cp:lastModifiedBy>
  <cp:revision>3</cp:revision>
  <dcterms:created xsi:type="dcterms:W3CDTF">2021-10-12T22:33:00Z</dcterms:created>
  <dcterms:modified xsi:type="dcterms:W3CDTF">2021-10-12T22:36:00Z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