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D7" w:rsidRPr="00E22875" w:rsidRDefault="00E551D7" w:rsidP="00E551D7">
      <w:pPr>
        <w:spacing w:after="0" w:line="240" w:lineRule="auto"/>
        <w:jc w:val="center"/>
        <w:rPr>
          <w:rFonts w:eastAsia="Times New Roman" w:cs="Times New Roman"/>
          <w:b/>
          <w:bCs/>
          <w:color w:val="000000"/>
          <w:sz w:val="24"/>
          <w:szCs w:val="24"/>
        </w:rPr>
      </w:pPr>
      <w:r w:rsidRPr="00E551D7">
        <w:rPr>
          <w:rFonts w:eastAsia="Times New Roman" w:cs="Times New Roman"/>
          <w:b/>
          <w:bCs/>
          <w:color w:val="000000"/>
          <w:sz w:val="24"/>
          <w:szCs w:val="24"/>
        </w:rPr>
        <w:t>Commi</w:t>
      </w:r>
      <w:r w:rsidR="00E22875" w:rsidRPr="00E22875">
        <w:rPr>
          <w:rFonts w:eastAsia="Times New Roman" w:cs="Times New Roman"/>
          <w:b/>
          <w:bCs/>
          <w:color w:val="000000"/>
          <w:sz w:val="24"/>
          <w:szCs w:val="24"/>
        </w:rPr>
        <w:t>ttee for Diversity &amp; Inclusion</w:t>
      </w:r>
    </w:p>
    <w:p w:rsidR="00E22875" w:rsidRPr="00E551D7" w:rsidRDefault="00E22875" w:rsidP="00E551D7">
      <w:pPr>
        <w:spacing w:after="0" w:line="240" w:lineRule="auto"/>
        <w:jc w:val="center"/>
        <w:rPr>
          <w:rFonts w:eastAsia="Times New Roman" w:cs="Times New Roman"/>
          <w:sz w:val="24"/>
          <w:szCs w:val="24"/>
        </w:rPr>
      </w:pPr>
      <w:r w:rsidRPr="00E22875">
        <w:rPr>
          <w:rFonts w:eastAsia="Times New Roman" w:cs="Times New Roman"/>
          <w:b/>
          <w:bCs/>
          <w:color w:val="000000"/>
          <w:sz w:val="24"/>
          <w:szCs w:val="24"/>
        </w:rPr>
        <w:t>March 16, 2017</w:t>
      </w:r>
    </w:p>
    <w:p w:rsidR="00E551D7" w:rsidRDefault="00E551D7" w:rsidP="00E551D7">
      <w:pPr>
        <w:spacing w:after="0" w:line="240" w:lineRule="auto"/>
        <w:jc w:val="center"/>
        <w:rPr>
          <w:rFonts w:eastAsia="Times New Roman" w:cs="Times New Roman"/>
          <w:b/>
          <w:bCs/>
          <w:color w:val="000000"/>
          <w:sz w:val="24"/>
          <w:szCs w:val="24"/>
        </w:rPr>
      </w:pPr>
      <w:r w:rsidRPr="00E551D7">
        <w:rPr>
          <w:rFonts w:eastAsia="Times New Roman" w:cs="Times New Roman"/>
          <w:b/>
          <w:bCs/>
          <w:color w:val="000000"/>
          <w:sz w:val="24"/>
          <w:szCs w:val="24"/>
        </w:rPr>
        <w:t>DCIT #201</w:t>
      </w:r>
      <w:r w:rsidR="00E22875">
        <w:rPr>
          <w:rFonts w:eastAsia="Times New Roman" w:cs="Times New Roman"/>
          <w:b/>
          <w:bCs/>
          <w:color w:val="000000"/>
          <w:sz w:val="24"/>
          <w:szCs w:val="24"/>
        </w:rPr>
        <w:t xml:space="preserve">, </w:t>
      </w:r>
      <w:r w:rsidRPr="00E551D7">
        <w:rPr>
          <w:rFonts w:eastAsia="Times New Roman" w:cs="Times New Roman"/>
          <w:b/>
          <w:bCs/>
          <w:color w:val="000000"/>
          <w:sz w:val="24"/>
          <w:szCs w:val="24"/>
        </w:rPr>
        <w:t>3:0</w:t>
      </w:r>
      <w:r w:rsidR="00E22875">
        <w:rPr>
          <w:rFonts w:eastAsia="Times New Roman" w:cs="Times New Roman"/>
          <w:b/>
          <w:bCs/>
          <w:color w:val="000000"/>
          <w:sz w:val="24"/>
          <w:szCs w:val="24"/>
        </w:rPr>
        <w:t xml:space="preserve">0-4:00 </w:t>
      </w:r>
      <w:bookmarkStart w:id="0" w:name="_GoBack"/>
      <w:bookmarkEnd w:id="0"/>
      <w:r w:rsidRPr="00E551D7">
        <w:rPr>
          <w:rFonts w:eastAsia="Times New Roman" w:cs="Times New Roman"/>
          <w:b/>
          <w:bCs/>
          <w:color w:val="000000"/>
          <w:sz w:val="24"/>
          <w:szCs w:val="24"/>
        </w:rPr>
        <w:t>pm</w:t>
      </w:r>
    </w:p>
    <w:p w:rsidR="00E22875" w:rsidRPr="00E22875" w:rsidRDefault="00E22875" w:rsidP="00E551D7">
      <w:pPr>
        <w:spacing w:after="0" w:line="240" w:lineRule="auto"/>
        <w:jc w:val="center"/>
        <w:rPr>
          <w:rFonts w:eastAsia="Times New Roman" w:cs="Times New Roman"/>
          <w:b/>
          <w:bCs/>
          <w:color w:val="000000"/>
          <w:sz w:val="24"/>
          <w:szCs w:val="24"/>
        </w:rPr>
      </w:pPr>
    </w:p>
    <w:p w:rsidR="00E22875" w:rsidRPr="00E551D7" w:rsidRDefault="00E22875" w:rsidP="00E22875">
      <w:pPr>
        <w:spacing w:after="0" w:line="240" w:lineRule="auto"/>
        <w:rPr>
          <w:rFonts w:eastAsia="Times New Roman" w:cs="Times New Roman"/>
          <w:sz w:val="24"/>
          <w:szCs w:val="24"/>
        </w:rPr>
      </w:pPr>
      <w:r w:rsidRPr="00E22875">
        <w:rPr>
          <w:rFonts w:eastAsia="Times New Roman" w:cs="Times New Roman"/>
          <w:bCs/>
          <w:color w:val="000000"/>
          <w:sz w:val="24"/>
          <w:szCs w:val="24"/>
        </w:rPr>
        <w:t xml:space="preserve">Attendance:  Kevin </w:t>
      </w:r>
      <w:proofErr w:type="spellStart"/>
      <w:r w:rsidRPr="00E22875">
        <w:rPr>
          <w:rFonts w:eastAsia="Times New Roman" w:cs="Times New Roman"/>
          <w:bCs/>
          <w:color w:val="000000"/>
          <w:sz w:val="24"/>
          <w:szCs w:val="24"/>
        </w:rPr>
        <w:t>Hodur</w:t>
      </w:r>
      <w:proofErr w:type="spellEnd"/>
      <w:r w:rsidRPr="00E22875">
        <w:rPr>
          <w:rFonts w:eastAsia="Times New Roman" w:cs="Times New Roman"/>
          <w:bCs/>
          <w:color w:val="000000"/>
          <w:sz w:val="24"/>
          <w:szCs w:val="24"/>
        </w:rPr>
        <w:t xml:space="preserve"> (email comments), John Rice, Annie Hicks, Season Riley, Du </w:t>
      </w:r>
      <w:proofErr w:type="spellStart"/>
      <w:r w:rsidRPr="00E22875">
        <w:rPr>
          <w:rFonts w:eastAsia="Times New Roman" w:cs="Times New Roman"/>
          <w:bCs/>
          <w:color w:val="000000"/>
          <w:sz w:val="24"/>
          <w:szCs w:val="24"/>
        </w:rPr>
        <w:t>Xunming</w:t>
      </w:r>
      <w:proofErr w:type="spellEnd"/>
      <w:r w:rsidRPr="00E22875">
        <w:rPr>
          <w:rFonts w:eastAsia="Times New Roman" w:cs="Times New Roman"/>
          <w:bCs/>
          <w:color w:val="000000"/>
          <w:sz w:val="24"/>
          <w:szCs w:val="24"/>
        </w:rPr>
        <w:t>, and Laurie Walsh</w:t>
      </w:r>
    </w:p>
    <w:p w:rsidR="00E22875" w:rsidRPr="00E22875" w:rsidRDefault="00E22875" w:rsidP="00E551D7">
      <w:pPr>
        <w:spacing w:after="0" w:line="240" w:lineRule="auto"/>
        <w:jc w:val="center"/>
        <w:rPr>
          <w:rFonts w:eastAsia="Times New Roman" w:cs="Times New Roman"/>
          <w:sz w:val="24"/>
          <w:szCs w:val="24"/>
        </w:rPr>
      </w:pPr>
    </w:p>
    <w:p w:rsidR="00E22875" w:rsidRPr="00E22875" w:rsidRDefault="00E22875" w:rsidP="00E22875">
      <w:pPr>
        <w:spacing w:after="0" w:line="240" w:lineRule="auto"/>
        <w:rPr>
          <w:rFonts w:eastAsia="Times New Roman" w:cs="Times New Roman"/>
          <w:sz w:val="24"/>
          <w:szCs w:val="24"/>
        </w:rPr>
      </w:pPr>
      <w:r w:rsidRPr="00E22875">
        <w:rPr>
          <w:rFonts w:eastAsia="Times New Roman" w:cs="Times New Roman"/>
          <w:sz w:val="24"/>
          <w:szCs w:val="24"/>
        </w:rPr>
        <w:t>1.  The committee continued drafting the diversity statement:</w:t>
      </w:r>
    </w:p>
    <w:p w:rsidR="00E22875" w:rsidRPr="00E22875" w:rsidRDefault="00E22875" w:rsidP="00E22875">
      <w:pPr>
        <w:spacing w:after="0" w:line="240" w:lineRule="auto"/>
        <w:rPr>
          <w:rFonts w:eastAsia="Times New Roman" w:cs="Times New Roman"/>
          <w:b/>
          <w:bCs/>
          <w:color w:val="000000"/>
          <w:sz w:val="24"/>
          <w:szCs w:val="24"/>
        </w:rPr>
      </w:pPr>
    </w:p>
    <w:p w:rsidR="00E551D7" w:rsidRPr="00E22875" w:rsidRDefault="00E551D7" w:rsidP="00E551D7">
      <w:pPr>
        <w:spacing w:after="0" w:line="240" w:lineRule="auto"/>
        <w:rPr>
          <w:rFonts w:eastAsia="Times New Roman" w:cs="Times New Roman"/>
          <w:color w:val="000000"/>
          <w:sz w:val="24"/>
          <w:szCs w:val="24"/>
        </w:rPr>
      </w:pPr>
      <w:r w:rsidRPr="00E551D7">
        <w:rPr>
          <w:rFonts w:eastAsia="Times New Roman" w:cs="Times New Roman"/>
          <w:color w:val="000000"/>
          <w:sz w:val="24"/>
          <w:szCs w:val="24"/>
        </w:rPr>
        <w:t>In fulfillment of GBC’s mission, the GBC community recognizes that diversity embodies differences: those we are born with, those we acquire, and those that are assigned to us. The elements of identity that define and guide our experiences can change over time and are a result of historical and contemporary social practice.</w:t>
      </w:r>
      <w:r w:rsidRPr="00E551D7">
        <w:rPr>
          <w:rFonts w:eastAsia="Times New Roman" w:cs="Times New Roman"/>
          <w:color w:val="0000FF"/>
          <w:sz w:val="24"/>
          <w:szCs w:val="24"/>
        </w:rPr>
        <w:t xml:space="preserve"> For GBC, diversity includes the intentional practice of understanding differences, identifying the processes that lead to inequities within our society, and developing strategies that lead to equity.</w:t>
      </w:r>
      <w:r w:rsidRPr="00E551D7">
        <w:rPr>
          <w:rFonts w:eastAsia="Times New Roman" w:cs="Times New Roman"/>
          <w:color w:val="000000"/>
          <w:sz w:val="24"/>
          <w:szCs w:val="24"/>
        </w:rPr>
        <w:t xml:space="preserve"> Our differences bring diverse perspectives for us to consider, engage with, and understand, leading to more thorough and informed discourse, increased opportunity, and a shared sense of the human experience. The result is an environment at GBC where all are welcomed and valued.</w:t>
      </w:r>
    </w:p>
    <w:p w:rsidR="00E22875" w:rsidRPr="00E22875" w:rsidRDefault="00E22875" w:rsidP="00E551D7">
      <w:pPr>
        <w:spacing w:after="0" w:line="240" w:lineRule="auto"/>
        <w:rPr>
          <w:rFonts w:eastAsia="Times New Roman" w:cs="Times New Roman"/>
          <w:color w:val="000000"/>
          <w:sz w:val="24"/>
          <w:szCs w:val="24"/>
        </w:rPr>
      </w:pPr>
    </w:p>
    <w:p w:rsidR="00E22875" w:rsidRPr="00E22875" w:rsidRDefault="00E22875" w:rsidP="00E551D7">
      <w:pPr>
        <w:spacing w:after="0" w:line="240" w:lineRule="auto"/>
        <w:rPr>
          <w:rFonts w:eastAsia="Times New Roman" w:cs="Times New Roman"/>
          <w:color w:val="000000"/>
          <w:sz w:val="24"/>
          <w:szCs w:val="24"/>
        </w:rPr>
      </w:pPr>
      <w:r w:rsidRPr="00E22875">
        <w:rPr>
          <w:rFonts w:eastAsia="Times New Roman" w:cs="Times New Roman"/>
          <w:color w:val="000000"/>
          <w:sz w:val="24"/>
          <w:szCs w:val="24"/>
        </w:rPr>
        <w:t>2.  Preliminary pillars</w:t>
      </w:r>
      <w:r>
        <w:rPr>
          <w:rFonts w:eastAsia="Times New Roman" w:cs="Times New Roman"/>
          <w:color w:val="000000"/>
          <w:sz w:val="24"/>
          <w:szCs w:val="24"/>
        </w:rPr>
        <w:t xml:space="preserve"> or areas of concern in applying principles of diversity</w:t>
      </w:r>
      <w:r w:rsidRPr="00E22875">
        <w:rPr>
          <w:rFonts w:eastAsia="Times New Roman" w:cs="Times New Roman"/>
          <w:color w:val="000000"/>
          <w:sz w:val="24"/>
          <w:szCs w:val="24"/>
        </w:rPr>
        <w:t>:  students, professional, education, and community.</w:t>
      </w:r>
    </w:p>
    <w:p w:rsidR="00E22875" w:rsidRPr="00E22875" w:rsidRDefault="00E22875" w:rsidP="00E551D7">
      <w:pPr>
        <w:spacing w:after="0" w:line="240" w:lineRule="auto"/>
        <w:rPr>
          <w:rFonts w:eastAsia="Times New Roman" w:cs="Times New Roman"/>
          <w:color w:val="000000"/>
          <w:sz w:val="24"/>
          <w:szCs w:val="24"/>
        </w:rPr>
      </w:pPr>
    </w:p>
    <w:p w:rsidR="00E22875" w:rsidRPr="00E551D7" w:rsidRDefault="00E22875" w:rsidP="00E551D7">
      <w:pPr>
        <w:spacing w:after="0" w:line="240" w:lineRule="auto"/>
        <w:rPr>
          <w:rFonts w:eastAsia="Times New Roman" w:cs="Times New Roman"/>
          <w:sz w:val="24"/>
          <w:szCs w:val="24"/>
        </w:rPr>
      </w:pPr>
      <w:r w:rsidRPr="00E22875">
        <w:rPr>
          <w:rFonts w:eastAsia="Times New Roman" w:cs="Times New Roman"/>
          <w:color w:val="000000"/>
          <w:sz w:val="24"/>
          <w:szCs w:val="24"/>
        </w:rPr>
        <w:t xml:space="preserve">3.  The committee expects to gain new perspective based on the Northern Nevada Diversity Summit in the following weeks.  </w:t>
      </w:r>
    </w:p>
    <w:p w:rsidR="00E551D7" w:rsidRPr="00E551D7" w:rsidRDefault="00E551D7" w:rsidP="00E551D7">
      <w:pPr>
        <w:spacing w:after="0" w:line="240" w:lineRule="auto"/>
        <w:rPr>
          <w:rFonts w:eastAsia="Times New Roman" w:cs="Times New Roman"/>
          <w:sz w:val="24"/>
          <w:szCs w:val="24"/>
        </w:rPr>
      </w:pPr>
    </w:p>
    <w:p w:rsidR="00E22875" w:rsidRPr="00E22875" w:rsidRDefault="00E22875" w:rsidP="00E551D7">
      <w:pPr>
        <w:spacing w:after="0" w:line="240" w:lineRule="auto"/>
        <w:rPr>
          <w:rFonts w:eastAsia="Times New Roman" w:cs="Times New Roman"/>
          <w:i/>
          <w:iCs/>
          <w:color w:val="000000"/>
          <w:sz w:val="24"/>
          <w:szCs w:val="24"/>
        </w:rPr>
      </w:pPr>
    </w:p>
    <w:sectPr w:rsidR="00E22875" w:rsidRPr="00E2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D7"/>
    <w:rsid w:val="00127202"/>
    <w:rsid w:val="001F2010"/>
    <w:rsid w:val="00E22875"/>
    <w:rsid w:val="00E5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52A3-3BCD-4412-9298-2D280973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dcterms:created xsi:type="dcterms:W3CDTF">2017-04-03T22:26:00Z</dcterms:created>
  <dcterms:modified xsi:type="dcterms:W3CDTF">2017-04-03T22:26:00Z</dcterms:modified>
</cp:coreProperties>
</file>