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C6" w:rsidRPr="00642E5F" w:rsidRDefault="00190BC6" w:rsidP="00190BC6">
      <w:pPr>
        <w:pStyle w:val="NoSpacing"/>
        <w:jc w:val="center"/>
        <w:rPr>
          <w:sz w:val="20"/>
          <w:szCs w:val="20"/>
        </w:rPr>
      </w:pPr>
      <w:r w:rsidRPr="00642E5F">
        <w:rPr>
          <w:sz w:val="20"/>
          <w:szCs w:val="20"/>
        </w:rPr>
        <w:t>Great Basin College</w:t>
      </w:r>
    </w:p>
    <w:p w:rsidR="00190BC6" w:rsidRPr="00642E5F" w:rsidRDefault="00190BC6" w:rsidP="00190BC6">
      <w:pPr>
        <w:pStyle w:val="NoSpacing"/>
        <w:jc w:val="center"/>
        <w:rPr>
          <w:sz w:val="20"/>
          <w:szCs w:val="20"/>
        </w:rPr>
      </w:pPr>
      <w:r w:rsidRPr="00642E5F">
        <w:rPr>
          <w:sz w:val="20"/>
          <w:szCs w:val="20"/>
        </w:rPr>
        <w:t>Safety Committee Meeting Minutes</w:t>
      </w:r>
    </w:p>
    <w:p w:rsidR="00190BC6" w:rsidRPr="00642E5F" w:rsidRDefault="00190BC6" w:rsidP="00190BC6">
      <w:pPr>
        <w:pStyle w:val="NoSpacing"/>
        <w:jc w:val="center"/>
        <w:rPr>
          <w:sz w:val="20"/>
          <w:szCs w:val="20"/>
        </w:rPr>
      </w:pPr>
      <w:r w:rsidRPr="00642E5F">
        <w:rPr>
          <w:sz w:val="20"/>
          <w:szCs w:val="20"/>
        </w:rPr>
        <w:t>March 22</w:t>
      </w:r>
      <w:r w:rsidRPr="00642E5F">
        <w:rPr>
          <w:sz w:val="20"/>
          <w:szCs w:val="20"/>
        </w:rPr>
        <w:t>, 2013</w:t>
      </w:r>
      <w:r w:rsidRPr="00642E5F">
        <w:rPr>
          <w:sz w:val="20"/>
          <w:szCs w:val="20"/>
        </w:rPr>
        <w:t xml:space="preserve"> 9:00</w:t>
      </w:r>
      <w:r w:rsidRPr="00642E5F">
        <w:rPr>
          <w:sz w:val="20"/>
          <w:szCs w:val="20"/>
        </w:rPr>
        <w:t xml:space="preserve"> AM</w:t>
      </w:r>
    </w:p>
    <w:p w:rsidR="00190BC6" w:rsidRPr="00642E5F" w:rsidRDefault="00190BC6" w:rsidP="00190BC6">
      <w:pPr>
        <w:pStyle w:val="NoSpacing"/>
        <w:rPr>
          <w:sz w:val="20"/>
          <w:szCs w:val="20"/>
        </w:rPr>
      </w:pPr>
    </w:p>
    <w:p w:rsidR="00190BC6" w:rsidRPr="00642E5F" w:rsidRDefault="00190BC6" w:rsidP="00190BC6">
      <w:pPr>
        <w:pStyle w:val="NoSpacing"/>
        <w:rPr>
          <w:sz w:val="20"/>
          <w:szCs w:val="20"/>
        </w:rPr>
      </w:pPr>
    </w:p>
    <w:p w:rsidR="00190BC6" w:rsidRPr="00642E5F" w:rsidRDefault="00190BC6" w:rsidP="00190BC6">
      <w:pPr>
        <w:pStyle w:val="NoSpacing"/>
        <w:rPr>
          <w:sz w:val="20"/>
          <w:szCs w:val="20"/>
        </w:rPr>
      </w:pPr>
      <w:r w:rsidRPr="00642E5F">
        <w:rPr>
          <w:sz w:val="20"/>
          <w:szCs w:val="20"/>
        </w:rPr>
        <w:t xml:space="preserve">Attending: </w:t>
      </w:r>
      <w:r w:rsidRPr="00642E5F">
        <w:rPr>
          <w:sz w:val="20"/>
          <w:szCs w:val="20"/>
        </w:rPr>
        <w:t>Pat Anderson, Dale Bolinder, Julie Byrnes, RayLynn de Arrieta, Jodi Gerrits, Meachell Walsh</w:t>
      </w:r>
    </w:p>
    <w:p w:rsidR="00190BC6" w:rsidRPr="00642E5F" w:rsidRDefault="00190BC6" w:rsidP="00190BC6">
      <w:pPr>
        <w:pStyle w:val="NoSpacing"/>
        <w:rPr>
          <w:sz w:val="20"/>
          <w:szCs w:val="20"/>
        </w:rPr>
      </w:pPr>
    </w:p>
    <w:p w:rsidR="00190BC6" w:rsidRPr="00642E5F" w:rsidRDefault="00190BC6" w:rsidP="00190BC6">
      <w:pPr>
        <w:pStyle w:val="NoSpacing"/>
        <w:rPr>
          <w:sz w:val="20"/>
          <w:szCs w:val="20"/>
        </w:rPr>
      </w:pPr>
      <w:r w:rsidRPr="00642E5F">
        <w:rPr>
          <w:sz w:val="20"/>
          <w:szCs w:val="20"/>
        </w:rPr>
        <w:t xml:space="preserve">Absent: </w:t>
      </w:r>
      <w:r w:rsidRPr="00642E5F">
        <w:rPr>
          <w:sz w:val="20"/>
          <w:szCs w:val="20"/>
        </w:rPr>
        <w:t>John Bain,</w:t>
      </w:r>
      <w:r w:rsidRPr="00642E5F">
        <w:rPr>
          <w:sz w:val="20"/>
          <w:szCs w:val="20"/>
        </w:rPr>
        <w:t xml:space="preserve"> </w:t>
      </w:r>
      <w:r w:rsidRPr="00642E5F">
        <w:rPr>
          <w:sz w:val="20"/>
          <w:szCs w:val="20"/>
        </w:rPr>
        <w:t>Blaine Branscomb,</w:t>
      </w:r>
      <w:r w:rsidRPr="00642E5F">
        <w:rPr>
          <w:sz w:val="20"/>
          <w:szCs w:val="20"/>
        </w:rPr>
        <w:t xml:space="preserve"> </w:t>
      </w:r>
      <w:r w:rsidRPr="00642E5F">
        <w:rPr>
          <w:sz w:val="20"/>
          <w:szCs w:val="20"/>
        </w:rPr>
        <w:t>Kara Coates,</w:t>
      </w:r>
      <w:r w:rsidRPr="00642E5F">
        <w:rPr>
          <w:sz w:val="20"/>
          <w:szCs w:val="20"/>
        </w:rPr>
        <w:t xml:space="preserve"> Joe Jensen</w:t>
      </w:r>
    </w:p>
    <w:p w:rsidR="00190BC6" w:rsidRPr="00642E5F" w:rsidRDefault="00190BC6" w:rsidP="00190BC6">
      <w:pPr>
        <w:pStyle w:val="NoSpacing"/>
        <w:rPr>
          <w:sz w:val="20"/>
          <w:szCs w:val="20"/>
        </w:rPr>
      </w:pPr>
    </w:p>
    <w:p w:rsidR="00190BC6" w:rsidRPr="00642E5F" w:rsidRDefault="002606D6" w:rsidP="00190BC6">
      <w:pPr>
        <w:pStyle w:val="NoSpacing"/>
        <w:rPr>
          <w:sz w:val="20"/>
          <w:szCs w:val="20"/>
        </w:rPr>
      </w:pPr>
      <w:r w:rsidRPr="00642E5F">
        <w:rPr>
          <w:sz w:val="20"/>
          <w:szCs w:val="20"/>
        </w:rPr>
        <w:t>Pat updated the committee on the Child Protection</w:t>
      </w:r>
      <w:r w:rsidR="005A0F04" w:rsidRPr="00642E5F">
        <w:rPr>
          <w:sz w:val="20"/>
          <w:szCs w:val="20"/>
        </w:rPr>
        <w:t xml:space="preserve"> Policies.  Since the last Safety meeting the Board of Regents approved the third revision as submitted by NSHE Vice Chancellor for Legal Affairs.  Pat has also been working with GBC Attorney John Albrecht to obtain some accurate wording and his interpretation of how to define those that must have a background check.  This includes language regarding the background checks on current faculty and staff.  Pat will present a draft policy for the committee to work with at the next meeting.</w:t>
      </w:r>
    </w:p>
    <w:p w:rsidR="005A0F04" w:rsidRPr="00642E5F" w:rsidRDefault="005A0F04" w:rsidP="00190BC6">
      <w:pPr>
        <w:pStyle w:val="NoSpacing"/>
        <w:rPr>
          <w:sz w:val="20"/>
          <w:szCs w:val="20"/>
        </w:rPr>
      </w:pPr>
    </w:p>
    <w:p w:rsidR="005A0F04" w:rsidRPr="00642E5F" w:rsidRDefault="005A0F04" w:rsidP="00190BC6">
      <w:pPr>
        <w:pStyle w:val="NoSpacing"/>
        <w:rPr>
          <w:sz w:val="20"/>
          <w:szCs w:val="20"/>
        </w:rPr>
      </w:pPr>
      <w:r w:rsidRPr="00642E5F">
        <w:rPr>
          <w:sz w:val="20"/>
          <w:szCs w:val="20"/>
        </w:rPr>
        <w:t xml:space="preserve">Dale presented a proposal to improve the safety of the campus by forming Quick Response Teams that would be strictly voluntary faculty and staff who would be willing to receive training and be willing to (1) Obtain a CCW and carry a </w:t>
      </w:r>
      <w:r w:rsidR="00DA1D16" w:rsidRPr="00642E5F">
        <w:rPr>
          <w:sz w:val="20"/>
          <w:szCs w:val="20"/>
        </w:rPr>
        <w:t xml:space="preserve">weapon on campus and (2) respond with their weapon should an emergency situation ever occur.  This could be modeled after the “School Sentinels” program in South Dakota.  See </w:t>
      </w:r>
      <w:r w:rsidR="00002E48">
        <w:rPr>
          <w:sz w:val="20"/>
          <w:szCs w:val="20"/>
        </w:rPr>
        <w:t>Dale’s</w:t>
      </w:r>
      <w:bookmarkStart w:id="0" w:name="_GoBack"/>
      <w:bookmarkEnd w:id="0"/>
      <w:r w:rsidR="00DA1D16" w:rsidRPr="00642E5F">
        <w:rPr>
          <w:sz w:val="20"/>
          <w:szCs w:val="20"/>
        </w:rPr>
        <w:t xml:space="preserve"> full proposal attached.</w:t>
      </w:r>
    </w:p>
    <w:p w:rsidR="00DA1D16" w:rsidRPr="00642E5F" w:rsidRDefault="00DA1D16" w:rsidP="00190BC6">
      <w:pPr>
        <w:pStyle w:val="NoSpacing"/>
        <w:rPr>
          <w:sz w:val="20"/>
          <w:szCs w:val="20"/>
        </w:rPr>
      </w:pPr>
    </w:p>
    <w:p w:rsidR="00DA1D16" w:rsidRPr="00642E5F" w:rsidRDefault="00DA1D16" w:rsidP="00190BC6">
      <w:pPr>
        <w:pStyle w:val="NoSpacing"/>
        <w:rPr>
          <w:sz w:val="20"/>
          <w:szCs w:val="20"/>
        </w:rPr>
      </w:pPr>
      <w:r w:rsidRPr="00642E5F">
        <w:rPr>
          <w:sz w:val="20"/>
          <w:szCs w:val="20"/>
        </w:rPr>
        <w:t>Pat provided an update on the Gun Bills currently in the Nevada Legislature:</w:t>
      </w:r>
    </w:p>
    <w:p w:rsidR="00DA1D16" w:rsidRPr="00642E5F" w:rsidRDefault="00DA1D16" w:rsidP="00190BC6">
      <w:pPr>
        <w:pStyle w:val="NoSpacing"/>
        <w:rPr>
          <w:sz w:val="20"/>
          <w:szCs w:val="20"/>
        </w:rPr>
      </w:pPr>
      <w:r w:rsidRPr="00642E5F">
        <w:rPr>
          <w:b/>
          <w:sz w:val="20"/>
          <w:szCs w:val="20"/>
        </w:rPr>
        <w:t>Senate Bill 226</w:t>
      </w:r>
      <w:r w:rsidRPr="00642E5F">
        <w:rPr>
          <w:sz w:val="20"/>
          <w:szCs w:val="20"/>
        </w:rPr>
        <w:t xml:space="preserve"> – would remove grandfathered gun bill and make all gun laws uniform rather than those grandfathered by city or county.  This bill also tries to provide uniformity by eliminating the 17 county issued permits and placing a designation on the permit holder’s driver’s license.  This bill would also remove the distinction between revolvers and semi-automatics changing the wording to handguns.  To be heard in the Senate Judiciary Committee March 25</w:t>
      </w:r>
      <w:r w:rsidR="00642E5F" w:rsidRPr="00642E5F">
        <w:rPr>
          <w:sz w:val="20"/>
          <w:szCs w:val="20"/>
        </w:rPr>
        <w:t>th</w:t>
      </w:r>
      <w:r w:rsidRPr="00642E5F">
        <w:rPr>
          <w:sz w:val="20"/>
          <w:szCs w:val="20"/>
        </w:rPr>
        <w:t>.</w:t>
      </w:r>
    </w:p>
    <w:p w:rsidR="00DA1D16" w:rsidRPr="00642E5F" w:rsidRDefault="00DA1D16" w:rsidP="00190BC6">
      <w:pPr>
        <w:pStyle w:val="NoSpacing"/>
        <w:rPr>
          <w:sz w:val="20"/>
          <w:szCs w:val="20"/>
        </w:rPr>
      </w:pPr>
      <w:r w:rsidRPr="00642E5F">
        <w:rPr>
          <w:b/>
          <w:sz w:val="20"/>
          <w:szCs w:val="20"/>
        </w:rPr>
        <w:t>Senate Bill 137</w:t>
      </w:r>
      <w:r w:rsidRPr="00642E5F">
        <w:rPr>
          <w:sz w:val="20"/>
          <w:szCs w:val="20"/>
        </w:rPr>
        <w:t xml:space="preserve"> – this bill proposes firearms be removed from the list of weapons that a person much obtain a permit to carry and repeals the requirement to have a permit to carry a concealed firearm.  This bill also would remove the grandfathered laws to make all counties in Nevada uniform.  To be heard in the Senate Judiciary Committee March 25</w:t>
      </w:r>
      <w:r w:rsidR="00642E5F" w:rsidRPr="00642E5F">
        <w:rPr>
          <w:sz w:val="20"/>
          <w:szCs w:val="20"/>
        </w:rPr>
        <w:t>th</w:t>
      </w:r>
      <w:r w:rsidRPr="00642E5F">
        <w:rPr>
          <w:sz w:val="20"/>
          <w:szCs w:val="20"/>
        </w:rPr>
        <w:t>.</w:t>
      </w:r>
    </w:p>
    <w:p w:rsidR="00DA1D16" w:rsidRPr="00642E5F" w:rsidRDefault="00DA1D16" w:rsidP="00190BC6">
      <w:pPr>
        <w:pStyle w:val="NoSpacing"/>
        <w:rPr>
          <w:sz w:val="20"/>
          <w:szCs w:val="20"/>
        </w:rPr>
      </w:pPr>
      <w:r w:rsidRPr="00642E5F">
        <w:rPr>
          <w:b/>
          <w:sz w:val="20"/>
          <w:szCs w:val="20"/>
        </w:rPr>
        <w:t xml:space="preserve">Senate Bill 223 </w:t>
      </w:r>
      <w:r w:rsidR="00642E5F" w:rsidRPr="00642E5F">
        <w:rPr>
          <w:sz w:val="20"/>
          <w:szCs w:val="20"/>
        </w:rPr>
        <w:t>–</w:t>
      </w:r>
      <w:r w:rsidRPr="00642E5F">
        <w:rPr>
          <w:sz w:val="20"/>
          <w:szCs w:val="20"/>
        </w:rPr>
        <w:t xml:space="preserve"> </w:t>
      </w:r>
      <w:r w:rsidR="00642E5F" w:rsidRPr="00642E5F">
        <w:rPr>
          <w:sz w:val="20"/>
          <w:szCs w:val="20"/>
        </w:rPr>
        <w:t>would allow employees of the NSHE to a private or public school who hold concealed carry permits to carry on school property under certain circumstances.  To be heard in the Senate Judiciary Committee March 25th.</w:t>
      </w:r>
    </w:p>
    <w:p w:rsidR="00642E5F" w:rsidRPr="00642E5F" w:rsidRDefault="00642E5F" w:rsidP="00190BC6">
      <w:pPr>
        <w:pStyle w:val="NoSpacing"/>
        <w:rPr>
          <w:sz w:val="20"/>
          <w:szCs w:val="20"/>
        </w:rPr>
      </w:pPr>
      <w:r w:rsidRPr="00642E5F">
        <w:rPr>
          <w:b/>
          <w:sz w:val="20"/>
          <w:szCs w:val="20"/>
        </w:rPr>
        <w:t>Assembly Bill 340</w:t>
      </w:r>
      <w:r w:rsidRPr="00642E5F">
        <w:rPr>
          <w:sz w:val="20"/>
          <w:szCs w:val="20"/>
        </w:rPr>
        <w:t xml:space="preserve"> – would provide for the uniform regulation of firearms in Nevada.  This bill has been sent to the Committee on Government Affairs but is not scheduled to be heard at this time.</w:t>
      </w:r>
    </w:p>
    <w:p w:rsidR="00642E5F" w:rsidRPr="00642E5F" w:rsidRDefault="00642E5F" w:rsidP="00190BC6">
      <w:pPr>
        <w:pStyle w:val="NoSpacing"/>
        <w:rPr>
          <w:sz w:val="20"/>
          <w:szCs w:val="20"/>
        </w:rPr>
      </w:pPr>
      <w:r w:rsidRPr="00642E5F">
        <w:rPr>
          <w:b/>
          <w:sz w:val="20"/>
          <w:szCs w:val="20"/>
        </w:rPr>
        <w:t>Assembly Bill 143</w:t>
      </w:r>
      <w:r w:rsidRPr="00642E5F">
        <w:rPr>
          <w:sz w:val="20"/>
          <w:szCs w:val="20"/>
        </w:rPr>
        <w:t xml:space="preserve"> – would allow persons with a concealed carry permit to carry a firearm on the property of NSHE without having to obtain the permission of the President.  This bill will be heard by the Assembly Judiciary Committee April 3</w:t>
      </w:r>
      <w:r w:rsidRPr="00642E5F">
        <w:rPr>
          <w:sz w:val="20"/>
          <w:szCs w:val="20"/>
          <w:vertAlign w:val="superscript"/>
        </w:rPr>
        <w:t>rd</w:t>
      </w:r>
      <w:r w:rsidRPr="00642E5F">
        <w:rPr>
          <w:sz w:val="20"/>
          <w:szCs w:val="20"/>
        </w:rPr>
        <w:t>.</w:t>
      </w:r>
    </w:p>
    <w:p w:rsidR="00D02CD4" w:rsidRPr="00642E5F" w:rsidRDefault="00D02CD4">
      <w:pPr>
        <w:rPr>
          <w:sz w:val="20"/>
          <w:szCs w:val="20"/>
        </w:rPr>
      </w:pPr>
    </w:p>
    <w:sectPr w:rsidR="00D02CD4" w:rsidRPr="00642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3369F"/>
    <w:multiLevelType w:val="hybridMultilevel"/>
    <w:tmpl w:val="9AF2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C6"/>
    <w:rsid w:val="00002E48"/>
    <w:rsid w:val="00190BC6"/>
    <w:rsid w:val="002606D6"/>
    <w:rsid w:val="005A0F04"/>
    <w:rsid w:val="00642E5F"/>
    <w:rsid w:val="00D02CD4"/>
    <w:rsid w:val="00DA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B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GBC</cp:lastModifiedBy>
  <cp:revision>2</cp:revision>
  <dcterms:created xsi:type="dcterms:W3CDTF">2013-04-03T23:03:00Z</dcterms:created>
  <dcterms:modified xsi:type="dcterms:W3CDTF">2013-04-03T23:46:00Z</dcterms:modified>
</cp:coreProperties>
</file>