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9FDE" w14:textId="531624A5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Course Prefix, Num</w:t>
      </w:r>
      <w:r>
        <w:rPr>
          <w:b/>
          <w:sz w:val="20"/>
          <w:szCs w:val="20"/>
        </w:rPr>
        <w:t xml:space="preserve">ber, and </w:t>
      </w:r>
      <w:proofErr w:type="gramStart"/>
      <w:r>
        <w:rPr>
          <w:b/>
          <w:sz w:val="20"/>
          <w:szCs w:val="20"/>
        </w:rPr>
        <w:t>Title:</w:t>
      </w:r>
      <w:r w:rsidR="00BD7B45">
        <w:rPr>
          <w:b/>
          <w:sz w:val="20"/>
          <w:szCs w:val="20"/>
        </w:rPr>
        <w:t>Eit</w:t>
      </w:r>
      <w:proofErr w:type="gramEnd"/>
      <w:r w:rsidR="00BD7B45">
        <w:rPr>
          <w:b/>
          <w:sz w:val="20"/>
          <w:szCs w:val="20"/>
        </w:rPr>
        <w:t>-3</w:t>
      </w:r>
      <w:r w:rsidR="0095286D">
        <w:rPr>
          <w:b/>
          <w:sz w:val="20"/>
          <w:szCs w:val="20"/>
        </w:rPr>
        <w:t>15</w:t>
      </w:r>
    </w:p>
    <w:p w14:paraId="4FEDF81D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</w:p>
    <w:p w14:paraId="77546306" w14:textId="5A80B804" w:rsidR="000C1B4A" w:rsidRPr="000C1B4A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proofErr w:type="spellStart"/>
      <w:proofErr w:type="gramStart"/>
      <w:r w:rsidRPr="000C1B4A">
        <w:rPr>
          <w:b/>
          <w:sz w:val="20"/>
          <w:szCs w:val="20"/>
        </w:rPr>
        <w:t>Department:</w:t>
      </w:r>
      <w:r w:rsidR="00BD7B45">
        <w:rPr>
          <w:b/>
          <w:sz w:val="20"/>
          <w:szCs w:val="20"/>
        </w:rPr>
        <w:t>Instrumentation</w:t>
      </w:r>
      <w:proofErr w:type="spellEnd"/>
      <w:proofErr w:type="gramEnd"/>
    </w:p>
    <w:p w14:paraId="7B67CBFF" w14:textId="1C6A7481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proofErr w:type="spellStart"/>
      <w:proofErr w:type="gramStart"/>
      <w:r w:rsidRPr="000C1B4A">
        <w:rPr>
          <w:b/>
          <w:sz w:val="20"/>
          <w:szCs w:val="20"/>
        </w:rPr>
        <w:t>Instructor:</w:t>
      </w:r>
      <w:r w:rsidR="00BD7B45">
        <w:rPr>
          <w:b/>
          <w:sz w:val="20"/>
          <w:szCs w:val="20"/>
        </w:rPr>
        <w:t>Jim</w:t>
      </w:r>
      <w:proofErr w:type="spellEnd"/>
      <w:proofErr w:type="gramEnd"/>
      <w:r w:rsidR="00BD7B45">
        <w:rPr>
          <w:b/>
          <w:sz w:val="20"/>
          <w:szCs w:val="20"/>
        </w:rPr>
        <w:t xml:space="preserve"> Stugelmayer</w:t>
      </w:r>
    </w:p>
    <w:p w14:paraId="5809E85A" w14:textId="5EF1F5E8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 w:rsidR="00BD7B45">
        <w:rPr>
          <w:b/>
          <w:sz w:val="20"/>
          <w:szCs w:val="20"/>
        </w:rPr>
        <w:t>2019/2020</w:t>
      </w:r>
    </w:p>
    <w:p w14:paraId="0F23A222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53E2E">
        <w:rPr>
          <w:b/>
          <w:sz w:val="20"/>
          <w:szCs w:val="20"/>
        </w:rPr>
        <w:t>Semester:</w:t>
      </w:r>
    </w:p>
    <w:p w14:paraId="650FB93B" w14:textId="77777777" w:rsidR="000C1B4A" w:rsidRP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Is </w:t>
      </w:r>
      <w:r w:rsidR="000C1B4A" w:rsidRPr="000C1B4A">
        <w:rPr>
          <w:b/>
          <w:sz w:val="20"/>
          <w:szCs w:val="20"/>
        </w:rPr>
        <w:t xml:space="preserve"> this</w:t>
      </w:r>
      <w:proofErr w:type="gramEnd"/>
      <w:r w:rsidR="000C1B4A" w:rsidRPr="000C1B4A">
        <w:rPr>
          <w:b/>
          <w:sz w:val="20"/>
          <w:szCs w:val="20"/>
        </w:rPr>
        <w:t xml:space="preserve"> a </w:t>
      </w:r>
      <w:proofErr w:type="spellStart"/>
      <w:r w:rsidR="000C1B4A" w:rsidRPr="000C1B4A">
        <w:rPr>
          <w:b/>
          <w:sz w:val="20"/>
          <w:szCs w:val="20"/>
        </w:rPr>
        <w:t>GenEd</w:t>
      </w:r>
      <w:proofErr w:type="spellEnd"/>
      <w:r w:rsidR="000C1B4A" w:rsidRPr="000C1B4A">
        <w:rPr>
          <w:b/>
          <w:sz w:val="20"/>
          <w:szCs w:val="20"/>
        </w:rPr>
        <w:t xml:space="preserve"> class? Yes___   No___</w:t>
      </w:r>
    </w:p>
    <w:p w14:paraId="27420632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  <w:sectPr w:rsidR="00DA6CA9" w:rsidSect="00DA6CA9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AF46603" w14:textId="77777777"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7CFA3D41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270CE159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>.  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 w:rsidR="00E83581">
        <w:rPr>
          <w:b/>
          <w:sz w:val="18"/>
          <w:szCs w:val="18"/>
        </w:rPr>
        <w:t xml:space="preserve"> You may use as many or as few outcomes as necessary.</w:t>
      </w:r>
    </w:p>
    <w:p w14:paraId="342DDB30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75509B" w14:paraId="66161D31" w14:textId="77777777" w:rsidTr="00101C88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E3EA1B1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Class/Course</w:t>
            </w:r>
            <w:r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3CDFAAA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0160CCC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8F5BB0F" w14:textId="77777777" w:rsidR="0075509B" w:rsidRPr="00DA6CA9" w:rsidRDefault="00DA6CA9" w:rsidP="00E923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53E2E">
              <w:rPr>
                <w:b/>
                <w:sz w:val="20"/>
                <w:szCs w:val="20"/>
              </w:rPr>
              <w:t>Outcome Results Analysis</w:t>
            </w:r>
            <w:r w:rsidRPr="00DA6C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9B" w14:paraId="6196E48F" w14:textId="77777777" w:rsidTr="00101C88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796ACC78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>ummarize the outcomes assess</w:t>
            </w:r>
            <w:r>
              <w:rPr>
                <w:bCs/>
                <w:iCs/>
                <w:sz w:val="20"/>
                <w:szCs w:val="20"/>
              </w:rPr>
              <w:t>ed in your class or course</w:t>
            </w:r>
            <w:r w:rsidRPr="00290AF3">
              <w:rPr>
                <w:bCs/>
                <w:iCs/>
                <w:sz w:val="20"/>
                <w:szCs w:val="20"/>
              </w:rPr>
              <w:t xml:space="preserve"> 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  <w:r w:rsidR="000C1B4A">
              <w:rPr>
                <w:bCs/>
                <w:iCs/>
                <w:sz w:val="20"/>
                <w:szCs w:val="20"/>
              </w:rPr>
              <w:t xml:space="preserve"> If </w:t>
            </w:r>
            <w:r>
              <w:rPr>
                <w:bCs/>
                <w:iCs/>
                <w:sz w:val="20"/>
                <w:szCs w:val="20"/>
              </w:rPr>
              <w:t>this is a GenEd class, include the appropriate GenEd objectives.</w:t>
            </w:r>
            <w:r w:rsidRPr="00290AF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1331879" w14:textId="77777777" w:rsidR="0075509B" w:rsidRPr="00290AF3" w:rsidRDefault="0075509B" w:rsidP="00BC4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>
              <w:rPr>
                <w:sz w:val="20"/>
                <w:szCs w:val="20"/>
              </w:rPr>
              <w:t>used to assess course outcomes during the last year. Include the criterion you’ll use to judge whether or not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703E9D9D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 xml:space="preserve">of your assessment activities during the last year.  Include your judgement as to whether or not the criterion for student </w:t>
            </w:r>
            <w:r w:rsidR="009C7EB2">
              <w:rPr>
                <w:sz w:val="20"/>
                <w:szCs w:val="20"/>
              </w:rPr>
              <w:t>achievement</w:t>
            </w:r>
            <w:r>
              <w:rPr>
                <w:sz w:val="20"/>
                <w:szCs w:val="20"/>
              </w:rPr>
              <w:t xml:space="preserve">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2D319110" w14:textId="77777777" w:rsidR="00DA6CA9" w:rsidRPr="00DA6CA9" w:rsidRDefault="00DA6CA9" w:rsidP="00B23D43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75509B" w14:paraId="5E46DFF0" w14:textId="77777777" w:rsidTr="00101C88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4CB224E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#1:</w:t>
            </w:r>
          </w:p>
          <w:p w14:paraId="2FEFFACE" w14:textId="3267DECD" w:rsidR="0075509B" w:rsidRPr="0075509B" w:rsidRDefault="00BD7B45" w:rsidP="00B23D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90% of the students will average 70% or higher in </w:t>
            </w:r>
            <w:r w:rsidR="00307FF8">
              <w:rPr>
                <w:sz w:val="20"/>
                <w:szCs w:val="20"/>
              </w:rPr>
              <w:t>schoolwork.</w:t>
            </w:r>
          </w:p>
          <w:p w14:paraId="24757D0A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4A4AB80E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2F83DF9B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71261413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5CDD03C7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25E6D245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231D66E7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3A016A7C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35EE439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A663BFE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4F185E95" w14:textId="4BE9D4D7" w:rsidR="0075509B" w:rsidRPr="0075509B" w:rsidRDefault="00307FF8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 and final exam</w:t>
            </w:r>
          </w:p>
          <w:p w14:paraId="74F155C3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69741FA9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26EF801F" w14:textId="77777777" w:rsidR="00101C88" w:rsidRDefault="00101C88" w:rsidP="001F21EE">
            <w:pPr>
              <w:pStyle w:val="Default"/>
              <w:rPr>
                <w:sz w:val="20"/>
                <w:szCs w:val="20"/>
              </w:rPr>
            </w:pPr>
          </w:p>
          <w:p w14:paraId="129F1D2F" w14:textId="77777777" w:rsid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4D12E40D" w14:textId="50F366C4" w:rsidR="00307FF8" w:rsidRPr="0075509B" w:rsidRDefault="00307FF8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passing rate with a C- or better.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8C3A8CD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352FB7C2" w14:textId="1A24E2A6" w:rsidR="0075509B" w:rsidRPr="0075509B" w:rsidRDefault="00307FF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passing rate.</w:t>
            </w:r>
          </w:p>
          <w:p w14:paraId="02A96DEA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38EA54B8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0C0DEDB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52323107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6E7500AB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6A8FBF98" w14:textId="5BF8FDBD" w:rsidR="00307FF8" w:rsidRPr="0075509B" w:rsidRDefault="00307FF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7B61332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0F0B2B00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3A7D5D91" w14:textId="7EFAFD9B" w:rsidR="00DA6CA9" w:rsidRPr="00653E2E" w:rsidRDefault="00307FF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changes to exams and quizzes.</w:t>
            </w:r>
          </w:p>
          <w:p w14:paraId="767B50D9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73D9987A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7DBB8610" w14:textId="77777777" w:rsidR="00DA6CA9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1E131CDC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74EBB611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009E6FB" w14:textId="77777777" w:rsidR="0075509B" w:rsidRDefault="0075509B" w:rsidP="00B23D43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#2: </w:t>
            </w:r>
          </w:p>
          <w:p w14:paraId="76EF217E" w14:textId="77777777" w:rsidR="00101C88" w:rsidRDefault="00101C88" w:rsidP="00B23D43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EE4D7B5" w14:textId="1EC6063E" w:rsidR="00101C88" w:rsidRPr="0075509B" w:rsidRDefault="00307FF8" w:rsidP="00B23D4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Understand the theory and principles of </w:t>
            </w:r>
            <w:r w:rsidR="0095286D">
              <w:rPr>
                <w:color w:val="auto"/>
                <w:sz w:val="20"/>
                <w:szCs w:val="20"/>
              </w:rPr>
              <w:t>calculations and formulas that pertain to calibrating and verification of process control.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341B30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3603D183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4B895698" w14:textId="19428B86" w:rsidR="0075509B" w:rsidRPr="0075509B" w:rsidRDefault="0095286D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</w:t>
            </w:r>
            <w:r w:rsidR="00307FF8">
              <w:rPr>
                <w:sz w:val="20"/>
                <w:szCs w:val="20"/>
              </w:rPr>
              <w:t xml:space="preserve"> new </w:t>
            </w:r>
            <w:r>
              <w:rPr>
                <w:sz w:val="20"/>
                <w:szCs w:val="20"/>
              </w:rPr>
              <w:t>controllers</w:t>
            </w:r>
            <w:r w:rsidR="007714E1">
              <w:rPr>
                <w:sz w:val="20"/>
                <w:szCs w:val="20"/>
              </w:rPr>
              <w:t xml:space="preserve"> and added new</w:t>
            </w:r>
            <w:r w:rsidR="000E1C72">
              <w:rPr>
                <w:sz w:val="20"/>
                <w:szCs w:val="20"/>
              </w:rPr>
              <w:t xml:space="preserve"> </w:t>
            </w:r>
            <w:proofErr w:type="gramStart"/>
            <w:r w:rsidR="000E1C72">
              <w:rPr>
                <w:sz w:val="20"/>
                <w:szCs w:val="20"/>
              </w:rPr>
              <w:t>instruments</w:t>
            </w:r>
            <w:r w:rsidR="007714E1">
              <w:rPr>
                <w:sz w:val="20"/>
                <w:szCs w:val="20"/>
              </w:rPr>
              <w:t xml:space="preserve"> </w:t>
            </w:r>
            <w:r w:rsidR="00307FF8">
              <w:rPr>
                <w:sz w:val="20"/>
                <w:szCs w:val="20"/>
              </w:rPr>
              <w:t xml:space="preserve"> and</w:t>
            </w:r>
            <w:proofErr w:type="gramEnd"/>
            <w:r w:rsidR="00307FF8">
              <w:rPr>
                <w:sz w:val="20"/>
                <w:szCs w:val="20"/>
              </w:rPr>
              <w:t xml:space="preserve"> developed new lab procedures.</w:t>
            </w:r>
          </w:p>
          <w:p w14:paraId="6ECBF469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216C4F44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5329A590" w14:textId="77777777"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14:paraId="1B26D8E4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7FC1788C" w14:textId="7D31749D" w:rsidR="00307FF8" w:rsidRPr="0075509B" w:rsidRDefault="00307FF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passing rate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3AA100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303F4682" w14:textId="06173327" w:rsidR="0075509B" w:rsidRPr="0075509B" w:rsidRDefault="00307FF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passing rate</w:t>
            </w:r>
          </w:p>
          <w:p w14:paraId="0680A3F9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01F4A85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B7A9999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49634EC9" w14:textId="77777777"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14:paraId="28A9C6DF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01D24473" w14:textId="3A55D279" w:rsidR="00307FF8" w:rsidRPr="0075509B" w:rsidRDefault="00307FF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A98919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4A1564CF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31C930CB" w14:textId="75B7BC35" w:rsidR="00DA6CA9" w:rsidRPr="00653E2E" w:rsidRDefault="00307FF8" w:rsidP="00DA6C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one on one time and demonstration.</w:t>
            </w:r>
            <w:r w:rsidR="007714E1">
              <w:rPr>
                <w:sz w:val="20"/>
                <w:szCs w:val="20"/>
              </w:rPr>
              <w:t xml:space="preserve"> The new </w:t>
            </w:r>
            <w:r w:rsidR="000E1C72">
              <w:rPr>
                <w:sz w:val="20"/>
                <w:szCs w:val="20"/>
              </w:rPr>
              <w:t>controllers and instruments</w:t>
            </w:r>
            <w:r w:rsidR="007714E1">
              <w:rPr>
                <w:sz w:val="20"/>
                <w:szCs w:val="20"/>
              </w:rPr>
              <w:t xml:space="preserve"> really added a lot of versatility to th</w:t>
            </w:r>
            <w:r w:rsidR="000E1C72">
              <w:rPr>
                <w:sz w:val="20"/>
                <w:szCs w:val="20"/>
              </w:rPr>
              <w:t>e</w:t>
            </w:r>
            <w:r w:rsidR="007714E1">
              <w:rPr>
                <w:sz w:val="20"/>
                <w:szCs w:val="20"/>
              </w:rPr>
              <w:t xml:space="preserve"> lab</w:t>
            </w:r>
            <w:r w:rsidR="000E1C72">
              <w:rPr>
                <w:sz w:val="20"/>
                <w:szCs w:val="20"/>
              </w:rPr>
              <w:t>s</w:t>
            </w:r>
            <w:r w:rsidR="007714E1">
              <w:rPr>
                <w:sz w:val="20"/>
                <w:szCs w:val="20"/>
              </w:rPr>
              <w:t xml:space="preserve"> and will better represent industry standards</w:t>
            </w:r>
          </w:p>
          <w:p w14:paraId="0E619C30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51B1990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2547A4B7" w14:textId="77777777" w:rsidR="00DA6CA9" w:rsidRP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4886C2CB" w14:textId="77777777" w:rsidR="0075509B" w:rsidRPr="00DA6CA9" w:rsidRDefault="0075509B" w:rsidP="00AE301D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5132500B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1B49F97" w14:textId="77777777" w:rsidR="0075509B" w:rsidRP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 xml:space="preserve">Outcome #3: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95B2F9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1A3E3FA7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11CA42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2D399F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AC621A6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E05A863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A199198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1F32D78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3923FF6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508FB37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49A31B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A711C6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05C8C98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98A548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AD96016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10481844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38D7AE3D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5442337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6207D2A4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6128B95D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725C122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2B30AB8F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2358E0A" w14:textId="77777777" w:rsidR="0075509B" w:rsidRP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#4: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B96D98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55238C8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FD2B5EA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199A58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E71005E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027F070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73FCDC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5C73ED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37C374C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0631376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3EE7FAA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FA488E0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623FDB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DC88D7A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1E845CE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26CACA6D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CC4823A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29C4C19D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7C44760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696FF9A0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07C8534F" w14:textId="77777777" w:rsidR="0075509B" w:rsidRPr="00653E2E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7F7A3996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53246B9" w14:textId="77777777" w:rsidR="0075509B" w:rsidRP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#5: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4CFDC67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65475A4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D5EF6D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F304D8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B1C03F2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CD0401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C36AE4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8C7EAE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288B59F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5081010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15CDE6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2CDC050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A575FD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5042CA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31A49C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5784D973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1E96F662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2076CCC5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089A59C4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24727086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5553809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0D716DB1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F0029EE" w14:textId="77777777" w:rsidR="0075509B" w:rsidRP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#6: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14553B7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24D64FC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CBFEE3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A23B60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70A63BC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4A10A9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121621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58BD98D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7C9CA98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1204F7A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F95AE0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C42DB1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BDB442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5D1E38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1013AD8F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5DF5FADF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0A6387E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3D220CD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6F4128F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31CCA8E7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1378696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389D2C7" w14:textId="77777777" w:rsidR="00CB29AD" w:rsidRDefault="00CB29AD"/>
    <w:p w14:paraId="6967EDF6" w14:textId="77777777" w:rsidR="00800F9A" w:rsidRDefault="00800F9A">
      <w:pPr>
        <w:rPr>
          <w:b/>
          <w:sz w:val="23"/>
          <w:szCs w:val="23"/>
        </w:rPr>
      </w:pPr>
    </w:p>
    <w:p w14:paraId="5320F61E" w14:textId="77777777" w:rsidR="003B5F2A" w:rsidRDefault="003B5F2A">
      <w:pPr>
        <w:rPr>
          <w:b/>
          <w:sz w:val="23"/>
          <w:szCs w:val="23"/>
        </w:rPr>
      </w:pPr>
    </w:p>
    <w:p w14:paraId="328ED17D" w14:textId="77777777" w:rsidR="003B5F2A" w:rsidRDefault="003B5F2A">
      <w:pPr>
        <w:rPr>
          <w:b/>
          <w:sz w:val="23"/>
          <w:szCs w:val="23"/>
        </w:rPr>
      </w:pPr>
    </w:p>
    <w:p w14:paraId="2C07742A" w14:textId="77777777" w:rsidR="00B23D43" w:rsidRPr="00CC7527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</w:p>
    <w:p w14:paraId="35003B3C" w14:textId="77777777" w:rsidR="005A2F35" w:rsidRDefault="005A2F35">
      <w:pPr>
        <w:rPr>
          <w:sz w:val="23"/>
          <w:szCs w:val="23"/>
        </w:rPr>
      </w:pPr>
    </w:p>
    <w:p w14:paraId="64ED4DAD" w14:textId="77777777" w:rsidR="00800F9A" w:rsidRDefault="00800F9A">
      <w:pPr>
        <w:rPr>
          <w:sz w:val="23"/>
          <w:szCs w:val="23"/>
        </w:rPr>
      </w:pPr>
    </w:p>
    <w:p w14:paraId="7EC9E0BA" w14:textId="77777777" w:rsidR="00800F9A" w:rsidRDefault="00800F9A">
      <w:pPr>
        <w:rPr>
          <w:sz w:val="23"/>
          <w:szCs w:val="23"/>
        </w:rPr>
      </w:pPr>
    </w:p>
    <w:p w14:paraId="21BF3B94" w14:textId="77777777" w:rsidR="00800F9A" w:rsidRDefault="00800F9A">
      <w:pPr>
        <w:rPr>
          <w:sz w:val="23"/>
          <w:szCs w:val="23"/>
        </w:rPr>
      </w:pPr>
    </w:p>
    <w:p w14:paraId="405D67EB" w14:textId="77777777" w:rsidR="00800F9A" w:rsidRDefault="00800F9A">
      <w:pPr>
        <w:rPr>
          <w:sz w:val="23"/>
          <w:szCs w:val="23"/>
        </w:rPr>
      </w:pPr>
    </w:p>
    <w:p w14:paraId="5A688354" w14:textId="77777777" w:rsidR="00800F9A" w:rsidRDefault="00800F9A">
      <w:pPr>
        <w:rPr>
          <w:sz w:val="23"/>
          <w:szCs w:val="23"/>
        </w:rPr>
      </w:pPr>
    </w:p>
    <w:p w14:paraId="76830900" w14:textId="77777777" w:rsidR="00CB29AD" w:rsidRDefault="00CB29AD">
      <w:pPr>
        <w:rPr>
          <w:sz w:val="23"/>
          <w:szCs w:val="23"/>
        </w:rPr>
      </w:pPr>
    </w:p>
    <w:p w14:paraId="1BFD3CE3" w14:textId="77777777" w:rsidR="00CB29AD" w:rsidRDefault="00CB29AD">
      <w:pPr>
        <w:rPr>
          <w:sz w:val="23"/>
          <w:szCs w:val="23"/>
        </w:rPr>
      </w:pPr>
    </w:p>
    <w:p w14:paraId="5D159BEB" w14:textId="77777777" w:rsidR="00CB29AD" w:rsidRDefault="00CB29AD">
      <w:pPr>
        <w:rPr>
          <w:sz w:val="23"/>
          <w:szCs w:val="23"/>
        </w:rPr>
      </w:pPr>
    </w:p>
    <w:p w14:paraId="210B5CD7" w14:textId="77777777" w:rsidR="00CB29AD" w:rsidRDefault="00CB29AD">
      <w:pPr>
        <w:rPr>
          <w:sz w:val="23"/>
          <w:szCs w:val="23"/>
        </w:rPr>
      </w:pPr>
    </w:p>
    <w:p w14:paraId="4BF56F1C" w14:textId="77777777" w:rsidR="00CB29AD" w:rsidRDefault="00CB29AD">
      <w:pPr>
        <w:rPr>
          <w:sz w:val="23"/>
          <w:szCs w:val="23"/>
        </w:rPr>
      </w:pPr>
    </w:p>
    <w:p w14:paraId="21B45832" w14:textId="77777777" w:rsidR="00CB29AD" w:rsidRDefault="00CB29AD">
      <w:pPr>
        <w:rPr>
          <w:sz w:val="23"/>
          <w:szCs w:val="23"/>
        </w:rPr>
      </w:pPr>
    </w:p>
    <w:p w14:paraId="1EA83388" w14:textId="77777777" w:rsidR="00CB29AD" w:rsidRDefault="00CB29AD">
      <w:pPr>
        <w:rPr>
          <w:sz w:val="23"/>
          <w:szCs w:val="23"/>
        </w:rPr>
      </w:pPr>
    </w:p>
    <w:p w14:paraId="35CDB92E" w14:textId="77777777" w:rsidR="00CB29AD" w:rsidRDefault="00CB29AD">
      <w:pPr>
        <w:rPr>
          <w:sz w:val="23"/>
          <w:szCs w:val="23"/>
        </w:rPr>
      </w:pPr>
    </w:p>
    <w:p w14:paraId="3045EC35" w14:textId="77777777" w:rsidR="00800F9A" w:rsidRDefault="00800F9A">
      <w:pPr>
        <w:rPr>
          <w:sz w:val="23"/>
          <w:szCs w:val="23"/>
        </w:rPr>
      </w:pPr>
    </w:p>
    <w:p w14:paraId="05838693" w14:textId="77777777" w:rsidR="00800F9A" w:rsidRDefault="00800F9A">
      <w:pPr>
        <w:rPr>
          <w:sz w:val="23"/>
          <w:szCs w:val="23"/>
        </w:rPr>
      </w:pPr>
    </w:p>
    <w:p w14:paraId="21CE564C" w14:textId="77777777" w:rsidR="00800F9A" w:rsidRDefault="00800F9A">
      <w:pPr>
        <w:rPr>
          <w:sz w:val="23"/>
          <w:szCs w:val="23"/>
        </w:rPr>
      </w:pPr>
    </w:p>
    <w:p w14:paraId="03D1717D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14FB6DA7" w14:textId="77777777" w:rsidR="005A2F35" w:rsidRDefault="005A2F35">
      <w:pPr>
        <w:rPr>
          <w:sz w:val="23"/>
          <w:szCs w:val="23"/>
        </w:rPr>
      </w:pPr>
    </w:p>
    <w:p w14:paraId="0CAA5DB6" w14:textId="77777777" w:rsidR="00E71068" w:rsidRDefault="00E71068">
      <w:pPr>
        <w:rPr>
          <w:sz w:val="23"/>
          <w:szCs w:val="23"/>
        </w:rPr>
      </w:pPr>
    </w:p>
    <w:p w14:paraId="7ED9D1E0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05557883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3AFCF010" w14:textId="77777777" w:rsidR="00E71068" w:rsidRDefault="00E71068" w:rsidP="00E71068">
      <w:pPr>
        <w:rPr>
          <w:sz w:val="23"/>
          <w:szCs w:val="23"/>
        </w:rPr>
      </w:pPr>
    </w:p>
    <w:p w14:paraId="149271AD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14:paraId="511FC7D9" w14:textId="77777777" w:rsidR="00E71068" w:rsidRDefault="00E71068" w:rsidP="00E71068">
      <w:pPr>
        <w:rPr>
          <w:sz w:val="23"/>
          <w:szCs w:val="23"/>
        </w:rPr>
      </w:pPr>
    </w:p>
    <w:p w14:paraId="4B42AD0B" w14:textId="77777777" w:rsidR="005A2F35" w:rsidRDefault="005A2F35">
      <w:pPr>
        <w:rPr>
          <w:sz w:val="23"/>
          <w:szCs w:val="23"/>
        </w:rPr>
      </w:pPr>
    </w:p>
    <w:p w14:paraId="57F55756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7A245DFF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60370515" w14:textId="77777777" w:rsidR="005A2F35" w:rsidRDefault="005A2F35">
      <w:pPr>
        <w:rPr>
          <w:sz w:val="23"/>
          <w:szCs w:val="23"/>
        </w:rPr>
      </w:pPr>
    </w:p>
    <w:p w14:paraId="39CAE3CD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791FBE6" w14:textId="77777777" w:rsidR="00E71068" w:rsidRDefault="00E71068">
      <w:pPr>
        <w:rPr>
          <w:sz w:val="23"/>
          <w:szCs w:val="23"/>
        </w:rPr>
      </w:pPr>
    </w:p>
    <w:sectPr w:rsidR="00E71068" w:rsidSect="00DA6C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45FE0" w14:textId="77777777" w:rsidR="00B8279E" w:rsidRDefault="00B8279E" w:rsidP="000E19B6">
      <w:r>
        <w:separator/>
      </w:r>
    </w:p>
  </w:endnote>
  <w:endnote w:type="continuationSeparator" w:id="0">
    <w:p w14:paraId="24AFD677" w14:textId="77777777" w:rsidR="00B8279E" w:rsidRDefault="00B8279E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A1D0" w14:textId="77777777" w:rsidR="000C1B4A" w:rsidRPr="000C1B4A" w:rsidRDefault="00653E2E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1D460" w14:textId="77777777" w:rsidR="00B8279E" w:rsidRDefault="00B8279E" w:rsidP="000E19B6">
      <w:r>
        <w:separator/>
      </w:r>
    </w:p>
  </w:footnote>
  <w:footnote w:type="continuationSeparator" w:id="0">
    <w:p w14:paraId="63978B8B" w14:textId="77777777" w:rsidR="00B8279E" w:rsidRDefault="00B8279E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0A20C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350568F9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B6"/>
    <w:rsid w:val="00091AB5"/>
    <w:rsid w:val="000C1B4A"/>
    <w:rsid w:val="000E19B6"/>
    <w:rsid w:val="000E1C72"/>
    <w:rsid w:val="00101C88"/>
    <w:rsid w:val="001162E7"/>
    <w:rsid w:val="00116348"/>
    <w:rsid w:val="00133726"/>
    <w:rsid w:val="001635F9"/>
    <w:rsid w:val="0016662B"/>
    <w:rsid w:val="00183660"/>
    <w:rsid w:val="0018584A"/>
    <w:rsid w:val="0019118B"/>
    <w:rsid w:val="001F21EE"/>
    <w:rsid w:val="00255484"/>
    <w:rsid w:val="00290AF3"/>
    <w:rsid w:val="00307FF8"/>
    <w:rsid w:val="003423AA"/>
    <w:rsid w:val="0035378E"/>
    <w:rsid w:val="0037112D"/>
    <w:rsid w:val="00391859"/>
    <w:rsid w:val="003946ED"/>
    <w:rsid w:val="003B5F2A"/>
    <w:rsid w:val="003D57A7"/>
    <w:rsid w:val="003E0067"/>
    <w:rsid w:val="003E7932"/>
    <w:rsid w:val="00421E54"/>
    <w:rsid w:val="0044652D"/>
    <w:rsid w:val="00467092"/>
    <w:rsid w:val="004742BD"/>
    <w:rsid w:val="004D707C"/>
    <w:rsid w:val="00503077"/>
    <w:rsid w:val="005A2F35"/>
    <w:rsid w:val="005B3B5D"/>
    <w:rsid w:val="005B6AB0"/>
    <w:rsid w:val="005C5214"/>
    <w:rsid w:val="005E4D0F"/>
    <w:rsid w:val="00653E2E"/>
    <w:rsid w:val="00654AE6"/>
    <w:rsid w:val="00655C77"/>
    <w:rsid w:val="006B6771"/>
    <w:rsid w:val="006C536C"/>
    <w:rsid w:val="00732A40"/>
    <w:rsid w:val="0075509B"/>
    <w:rsid w:val="007714E1"/>
    <w:rsid w:val="007829CD"/>
    <w:rsid w:val="00796B62"/>
    <w:rsid w:val="007E0C5F"/>
    <w:rsid w:val="007F357C"/>
    <w:rsid w:val="00800F9A"/>
    <w:rsid w:val="00846C86"/>
    <w:rsid w:val="008C6937"/>
    <w:rsid w:val="008E75CC"/>
    <w:rsid w:val="009351BE"/>
    <w:rsid w:val="0095286D"/>
    <w:rsid w:val="00967C80"/>
    <w:rsid w:val="00981222"/>
    <w:rsid w:val="00993066"/>
    <w:rsid w:val="009C7EB2"/>
    <w:rsid w:val="00A33498"/>
    <w:rsid w:val="00A63409"/>
    <w:rsid w:val="00AC4D11"/>
    <w:rsid w:val="00AE301D"/>
    <w:rsid w:val="00B23D43"/>
    <w:rsid w:val="00B523FF"/>
    <w:rsid w:val="00B8279E"/>
    <w:rsid w:val="00BC416C"/>
    <w:rsid w:val="00BC4FBF"/>
    <w:rsid w:val="00BC50B3"/>
    <w:rsid w:val="00BD7B45"/>
    <w:rsid w:val="00BE44BB"/>
    <w:rsid w:val="00C33ED6"/>
    <w:rsid w:val="00C60198"/>
    <w:rsid w:val="00C608E9"/>
    <w:rsid w:val="00CB195C"/>
    <w:rsid w:val="00CB29AD"/>
    <w:rsid w:val="00CC7527"/>
    <w:rsid w:val="00CF094B"/>
    <w:rsid w:val="00D31F2D"/>
    <w:rsid w:val="00D72DE4"/>
    <w:rsid w:val="00D93799"/>
    <w:rsid w:val="00DA2BF6"/>
    <w:rsid w:val="00DA6CA9"/>
    <w:rsid w:val="00E0067D"/>
    <w:rsid w:val="00E1652E"/>
    <w:rsid w:val="00E200A0"/>
    <w:rsid w:val="00E62C46"/>
    <w:rsid w:val="00E71068"/>
    <w:rsid w:val="00E83581"/>
    <w:rsid w:val="00E923A9"/>
    <w:rsid w:val="00E93E1E"/>
    <w:rsid w:val="00EB5B30"/>
    <w:rsid w:val="00F0364B"/>
    <w:rsid w:val="00F225AB"/>
    <w:rsid w:val="00F733B9"/>
    <w:rsid w:val="00F74284"/>
    <w:rsid w:val="00F8675D"/>
    <w:rsid w:val="00F90F8E"/>
    <w:rsid w:val="00FA0065"/>
    <w:rsid w:val="00FB1EBB"/>
    <w:rsid w:val="00F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44D59"/>
  <w15:chartTrackingRefBased/>
  <w15:docId w15:val="{7D2D4D09-0F67-41D5-90FE-6C289B28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9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799"/>
    <w:rPr>
      <w:sz w:val="20"/>
      <w:szCs w:val="20"/>
    </w:rPr>
  </w:style>
  <w:style w:type="character" w:customStyle="1" w:styleId="CommentTextChar">
    <w:name w:val="Comment Text Char"/>
    <w:link w:val="CommentText"/>
    <w:rsid w:val="00D937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93799"/>
    <w:rPr>
      <w:b/>
      <w:bCs/>
    </w:rPr>
  </w:style>
  <w:style w:type="character" w:customStyle="1" w:styleId="CommentSubjectChar">
    <w:name w:val="Comment Subject Char"/>
    <w:link w:val="CommentSubject"/>
    <w:rsid w:val="00D937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932E-2C67-4EDB-95C6-C637D8A0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James J Stugelmayer</cp:lastModifiedBy>
  <cp:revision>2</cp:revision>
  <cp:lastPrinted>2020-06-05T18:49:00Z</cp:lastPrinted>
  <dcterms:created xsi:type="dcterms:W3CDTF">2020-06-05T19:18:00Z</dcterms:created>
  <dcterms:modified xsi:type="dcterms:W3CDTF">2020-06-05T19:18:00Z</dcterms:modified>
</cp:coreProperties>
</file>