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F0DE" w14:textId="7D77E4B4" w:rsidR="00DA6CA9" w:rsidRDefault="00383348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MATH</w:t>
      </w:r>
      <w:r w:rsidR="00704F6F">
        <w:rPr>
          <w:b/>
          <w:sz w:val="20"/>
          <w:szCs w:val="20"/>
        </w:rPr>
        <w:t xml:space="preserve"> </w:t>
      </w:r>
      <w:r w:rsidR="00927738">
        <w:rPr>
          <w:b/>
          <w:sz w:val="20"/>
          <w:szCs w:val="20"/>
        </w:rPr>
        <w:t>20</w:t>
      </w:r>
      <w:r w:rsidR="006D5B19">
        <w:rPr>
          <w:b/>
          <w:sz w:val="20"/>
          <w:szCs w:val="20"/>
        </w:rPr>
        <w:t xml:space="preserve"> </w:t>
      </w:r>
      <w:r w:rsidR="00927738">
        <w:rPr>
          <w:b/>
          <w:sz w:val="20"/>
          <w:szCs w:val="20"/>
        </w:rPr>
        <w:t xml:space="preserve"> Fundamentals of College Mathematics</w:t>
      </w:r>
      <w:r w:rsidR="00131B4A">
        <w:rPr>
          <w:b/>
          <w:sz w:val="20"/>
          <w:szCs w:val="20"/>
        </w:rPr>
        <w:t xml:space="preserve"> </w:t>
      </w:r>
      <w:r w:rsidR="006D5B19">
        <w:rPr>
          <w:b/>
          <w:sz w:val="20"/>
          <w:szCs w:val="20"/>
        </w:rPr>
        <w:t>Learning Support Course</w:t>
      </w:r>
    </w:p>
    <w:p w14:paraId="634146C5" w14:textId="1BF13970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7E4181">
        <w:rPr>
          <w:b/>
          <w:sz w:val="20"/>
          <w:szCs w:val="20"/>
        </w:rPr>
        <w:t>100</w:t>
      </w:r>
      <w:r w:rsidR="004A70DF">
        <w:rPr>
          <w:b/>
          <w:sz w:val="20"/>
          <w:szCs w:val="20"/>
        </w:rPr>
        <w:t>1</w:t>
      </w:r>
    </w:p>
    <w:p w14:paraId="5A44D067" w14:textId="5F0CC8E4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593C42">
        <w:rPr>
          <w:b/>
          <w:sz w:val="20"/>
          <w:szCs w:val="20"/>
        </w:rPr>
        <w:t xml:space="preserve">  Daniel T. Murphree</w:t>
      </w:r>
    </w:p>
    <w:p w14:paraId="1CFBDB48" w14:textId="4C30E3CD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593C42">
        <w:rPr>
          <w:b/>
          <w:sz w:val="20"/>
          <w:szCs w:val="20"/>
        </w:rPr>
        <w:t>20</w:t>
      </w:r>
      <w:r w:rsidR="00131B4A">
        <w:rPr>
          <w:b/>
          <w:sz w:val="20"/>
          <w:szCs w:val="20"/>
        </w:rPr>
        <w:t>20-2021</w:t>
      </w:r>
    </w:p>
    <w:p w14:paraId="6BF761D4" w14:textId="7991C662" w:rsidR="008E29BF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653E2E">
        <w:rPr>
          <w:b/>
          <w:sz w:val="20"/>
          <w:szCs w:val="20"/>
        </w:rPr>
        <w:t>Semester:</w:t>
      </w:r>
      <w:r w:rsidR="008E29BF">
        <w:rPr>
          <w:b/>
          <w:sz w:val="20"/>
          <w:szCs w:val="20"/>
        </w:rPr>
        <w:t xml:space="preserve">  </w:t>
      </w:r>
      <w:r w:rsidR="004A70DF">
        <w:rPr>
          <w:b/>
          <w:sz w:val="18"/>
          <w:szCs w:val="18"/>
        </w:rPr>
        <w:t>Spring</w:t>
      </w:r>
    </w:p>
    <w:p w14:paraId="0AA306BF" w14:textId="049A5F65" w:rsidR="008E29BF" w:rsidRDefault="008E29BF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8E29BF" w:rsidSect="00DA6CA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18"/>
          <w:szCs w:val="18"/>
        </w:rPr>
        <w:t xml:space="preserve"># of  Students: </w:t>
      </w:r>
      <w:r w:rsidR="007E4181">
        <w:rPr>
          <w:b/>
          <w:sz w:val="18"/>
          <w:szCs w:val="18"/>
        </w:rPr>
        <w:t>22</w:t>
      </w:r>
    </w:p>
    <w:p w14:paraId="2B467F5E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A90F28B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35B59D95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 xml:space="preserve">.  </w:t>
      </w:r>
      <w:r w:rsidR="006914EE">
        <w:rPr>
          <w:b/>
          <w:sz w:val="18"/>
          <w:szCs w:val="18"/>
        </w:rPr>
        <w:t>Course and general education o</w:t>
      </w:r>
      <w:r w:rsidR="00600299" w:rsidRPr="00600299">
        <w:rPr>
          <w:rFonts w:ascii="Calibri" w:hAnsi="Calibri" w:cs="Calibri"/>
          <w:b/>
          <w:sz w:val="20"/>
          <w:szCs w:val="20"/>
        </w:rPr>
        <w:t>utcomes are counted as achieved if 62% or more of students answered the problems associated with the outcome correctly.</w:t>
      </w:r>
      <w:r w:rsidR="00600299">
        <w:rPr>
          <w:rFonts w:ascii="Calibri" w:hAnsi="Calibri" w:cs="Calibri"/>
          <w:sz w:val="20"/>
          <w:szCs w:val="20"/>
        </w:rPr>
        <w:t xml:space="preserve">  </w:t>
      </w:r>
      <w:r w:rsidRPr="0035378E">
        <w:rPr>
          <w:b/>
          <w:sz w:val="18"/>
          <w:szCs w:val="18"/>
        </w:rPr>
        <w:t>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="00E83581">
        <w:rPr>
          <w:b/>
          <w:sz w:val="18"/>
          <w:szCs w:val="18"/>
        </w:rPr>
        <w:t>.</w:t>
      </w:r>
    </w:p>
    <w:p w14:paraId="136B23DD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0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506"/>
        <w:gridCol w:w="3506"/>
        <w:gridCol w:w="3507"/>
      </w:tblGrid>
      <w:tr w:rsidR="006D5B19" w14:paraId="7714F85B" w14:textId="77777777" w:rsidTr="006D5B19">
        <w:trPr>
          <w:trHeight w:val="447"/>
        </w:trPr>
        <w:tc>
          <w:tcPr>
            <w:tcW w:w="3506" w:type="dxa"/>
          </w:tcPr>
          <w:p w14:paraId="3F7C5379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Class/Course Outcomes</w:t>
            </w:r>
          </w:p>
        </w:tc>
        <w:tc>
          <w:tcPr>
            <w:tcW w:w="3506" w:type="dxa"/>
          </w:tcPr>
          <w:p w14:paraId="1F9B2ABE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506" w:type="dxa"/>
          </w:tcPr>
          <w:p w14:paraId="1EC37013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Course Outcome </w:t>
            </w: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507" w:type="dxa"/>
          </w:tcPr>
          <w:p w14:paraId="43217F14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sz w:val="20"/>
                <w:szCs w:val="20"/>
              </w:rPr>
              <w:t xml:space="preserve">Outcome Results Analysis </w:t>
            </w:r>
          </w:p>
        </w:tc>
      </w:tr>
      <w:tr w:rsidR="006D5B19" w14:paraId="3313159E" w14:textId="77777777" w:rsidTr="006D5B19">
        <w:trPr>
          <w:trHeight w:val="1845"/>
        </w:trPr>
        <w:tc>
          <w:tcPr>
            <w:tcW w:w="3506" w:type="dxa"/>
            <w:shd w:val="clear" w:color="auto" w:fill="D0CECE"/>
          </w:tcPr>
          <w:p w14:paraId="68D2BE8A" w14:textId="77777777" w:rsidR="006D5B19" w:rsidRPr="00736B54" w:rsidRDefault="006D5B19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>In the boxes below, summarize the outcomes assessed in your class or course during the last year</w:t>
            </w:r>
            <w:r w:rsidRPr="00736B5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If this is a GenEd class, include the appropriate GenEd objectives.</w:t>
            </w:r>
            <w:r w:rsidRPr="00736B5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shd w:val="clear" w:color="auto" w:fill="D0CECE"/>
          </w:tcPr>
          <w:p w14:paraId="77E49610" w14:textId="77777777" w:rsidR="006D5B19" w:rsidRPr="00736B54" w:rsidRDefault="006D5B19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boxes below, list the proctored assignments and which problems on those assignments you used to assess each outcome.</w:t>
            </w:r>
          </w:p>
        </w:tc>
        <w:tc>
          <w:tcPr>
            <w:tcW w:w="3506" w:type="dxa"/>
            <w:shd w:val="clear" w:color="auto" w:fill="D0CECE"/>
          </w:tcPr>
          <w:p w14:paraId="175DCD2A" w14:textId="77777777" w:rsidR="006D5B19" w:rsidRPr="00736B54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In the boxes below,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give the percentage of students who answered the problems correctly and indicate if the course outcome was achieved.  </w:t>
            </w:r>
          </w:p>
        </w:tc>
        <w:tc>
          <w:tcPr>
            <w:tcW w:w="3507" w:type="dxa"/>
            <w:shd w:val="clear" w:color="auto" w:fill="D0CECE"/>
          </w:tcPr>
          <w:p w14:paraId="51011F1A" w14:textId="77777777" w:rsidR="006D5B19" w:rsidRPr="00736B54" w:rsidRDefault="006D5B19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CC7D04" w14:paraId="382B20D7" w14:textId="77777777" w:rsidTr="006D5B19">
        <w:trPr>
          <w:trHeight w:val="2523"/>
        </w:trPr>
        <w:tc>
          <w:tcPr>
            <w:tcW w:w="3506" w:type="dxa"/>
          </w:tcPr>
          <w:p w14:paraId="5069236A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sz w:val="20"/>
                <w:szCs w:val="20"/>
              </w:rPr>
              <w:t xml:space="preserve">Outcome #1: </w:t>
            </w:r>
          </w:p>
          <w:p w14:paraId="6C80785D" w14:textId="77777777" w:rsidR="00CC7D04" w:rsidRPr="00736B54" w:rsidRDefault="00CC7D04" w:rsidP="00704F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4AC8982" w14:textId="00D5E670" w:rsidR="00CC7D04" w:rsidRPr="00736B54" w:rsidRDefault="00CC7D04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>Correctly execute arithmetic operations using rational and real numbers.</w:t>
            </w:r>
          </w:p>
          <w:p w14:paraId="6A23E1CB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D9A10F8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A89ED56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862BDCE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</w:tcPr>
          <w:p w14:paraId="25091FCA" w14:textId="7C32A141" w:rsidR="00CC7D0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3D613772" w14:textId="62B1AF86" w:rsidR="00CC7D0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120E Proctored Exams</w:t>
            </w:r>
          </w:p>
          <w:p w14:paraId="6A155050" w14:textId="77777777" w:rsidR="00CC7D0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B8F4922" w14:textId="77777777" w:rsidR="00CC7D04" w:rsidRPr="00736B5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2F58AE5" w14:textId="77777777" w:rsidR="00CC7D04" w:rsidRPr="00736B5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0DE629C" w14:textId="77777777" w:rsidR="00CC7D04" w:rsidRPr="00736B54" w:rsidRDefault="00CC7D04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 w:val="restart"/>
          </w:tcPr>
          <w:p w14:paraId="7E79D867" w14:textId="2EE5607B" w:rsidR="00CC7D0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Results: </w:t>
            </w:r>
          </w:p>
          <w:p w14:paraId="6BB87199" w14:textId="2FFC1799" w:rsidR="00CC7D04" w:rsidRDefault="00BC11C9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CHP </w:t>
            </w:r>
            <w:r w:rsidR="00553B68">
              <w:rPr>
                <w:rFonts w:ascii="Calibri" w:hAnsi="Calibri" w:cs="Calibri"/>
                <w:sz w:val="20"/>
                <w:szCs w:val="20"/>
              </w:rPr>
              <w:t>8: 57.1%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1BE58640" w14:textId="22BBA538" w:rsidR="00CE4149" w:rsidRDefault="00BC11C9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CHP</w:t>
            </w:r>
            <w:r w:rsidR="00553B68">
              <w:rPr>
                <w:rFonts w:ascii="Calibri" w:hAnsi="Calibri" w:cs="Calibri"/>
                <w:sz w:val="20"/>
                <w:szCs w:val="20"/>
              </w:rPr>
              <w:t>S 9/10: 75%</w:t>
            </w:r>
          </w:p>
          <w:p w14:paraId="13BE0CA5" w14:textId="2A95ACA8" w:rsidR="00553B68" w:rsidRDefault="00553B68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CHP 11: 57.1%</w:t>
            </w:r>
          </w:p>
          <w:p w14:paraId="0478D525" w14:textId="474853CF" w:rsidR="00553B68" w:rsidRDefault="00553B68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CHP 12: 87.5%</w:t>
            </w:r>
          </w:p>
          <w:p w14:paraId="7E6EE477" w14:textId="7F3F92F3" w:rsidR="00CC7D0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564159E" w14:textId="1726DE27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Average: </w:t>
            </w:r>
            <w:r w:rsidR="00553B68">
              <w:rPr>
                <w:rFonts w:ascii="Calibri" w:hAnsi="Calibri" w:cs="Calibri"/>
                <w:sz w:val="20"/>
                <w:szCs w:val="20"/>
              </w:rPr>
              <w:t>69.2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B9E1DE5" w14:textId="77777777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C1F7E77" w14:textId="0BA7593A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Criterion Met: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3EAF">
              <w:rPr>
                <w:rFonts w:ascii="Calibri" w:hAnsi="Calibri" w:cs="Calibri"/>
                <w:sz w:val="20"/>
                <w:szCs w:val="20"/>
              </w:rPr>
              <w:t>Yes</w:t>
            </w:r>
            <w:r w:rsidRPr="00736B5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3F43833B" w14:textId="77777777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C0E4CC5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6BA3EF57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BEDCFAD" w14:textId="0B21CB4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vMerge w:val="restart"/>
          </w:tcPr>
          <w:p w14:paraId="2609BD54" w14:textId="6A4E711A" w:rsidR="00CC7D0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1. Results Analysis: </w:t>
            </w:r>
            <w:r w:rsidR="00553B68">
              <w:rPr>
                <w:rFonts w:ascii="Calibri" w:hAnsi="Calibri" w:cs="Calibri"/>
                <w:sz w:val="20"/>
                <w:szCs w:val="20"/>
              </w:rPr>
              <w:t>My students had a much better success rate on the exams than what I saw last semester.  The most struggle was on the exams for chapters 8 and 11, which are two of the most complicated chapters.  Chapter 8 relies on some particularly complicated formulas and chapter 11 requires difficult reasoning through application problems.  While there is clearly room for improvement, I feel that integrating the two classes helped.</w:t>
            </w:r>
          </w:p>
          <w:p w14:paraId="5EB117A1" w14:textId="77777777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AE46CB4" w14:textId="542D1AF3" w:rsidR="00CC7D04" w:rsidRPr="00736B54" w:rsidRDefault="00CC7D04" w:rsidP="00131B4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2. Action Plan: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553B68">
              <w:rPr>
                <w:rFonts w:ascii="Calibri" w:hAnsi="Calibri" w:cs="Calibri"/>
                <w:sz w:val="20"/>
                <w:szCs w:val="20"/>
              </w:rPr>
              <w:t xml:space="preserve"> will further integrate MATH 20 and MATH 120E by scheduling the courses one right after the other.  This way, I will be able to combine the topics and have more time for both.</w:t>
            </w:r>
          </w:p>
        </w:tc>
      </w:tr>
      <w:tr w:rsidR="00CC7D04" w14:paraId="6FB59FF6" w14:textId="77777777" w:rsidTr="006D5B19">
        <w:trPr>
          <w:trHeight w:val="2958"/>
        </w:trPr>
        <w:tc>
          <w:tcPr>
            <w:tcW w:w="3506" w:type="dxa"/>
          </w:tcPr>
          <w:p w14:paraId="788A4580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Outcome #2: </w:t>
            </w:r>
          </w:p>
          <w:p w14:paraId="6B993F66" w14:textId="77777777" w:rsidR="00CC7D04" w:rsidRPr="00736B54" w:rsidRDefault="00CC7D04" w:rsidP="00B23D4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1222EA7" w14:textId="6EEA60D7" w:rsidR="00CC7D04" w:rsidRPr="00736B54" w:rsidRDefault="00CC7D04" w:rsidP="00F02650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F488D">
              <w:rPr>
                <w:rFonts w:ascii="Calibri" w:hAnsi="Calibri" w:cs="Calibri"/>
                <w:color w:val="auto"/>
                <w:sz w:val="20"/>
                <w:szCs w:val="20"/>
              </w:rPr>
              <w:t>Evaluate and simplify expressions involving exponents.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</w:tcPr>
          <w:p w14:paraId="7C642323" w14:textId="1A1D0F15" w:rsidR="00CC7D04" w:rsidRDefault="00CC7D04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67D8467C" w14:textId="00CF745E" w:rsidR="00CC7D04" w:rsidRDefault="00CC7D04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120E Proctored Exams</w:t>
            </w:r>
          </w:p>
          <w:p w14:paraId="28A4F924" w14:textId="77777777" w:rsidR="00CC7D04" w:rsidRDefault="00CC7D04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016AA6D" w14:textId="31AFF7F7" w:rsidR="00CC7D04" w:rsidRPr="00736B54" w:rsidRDefault="00CC7D04" w:rsidP="00593C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03AEF456" w14:textId="5E68234F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58848A2C" w14:textId="77777777" w:rsidR="00CC7D04" w:rsidRPr="00736B54" w:rsidRDefault="00CC7D04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7D04" w14:paraId="6B8E95FB" w14:textId="77777777" w:rsidTr="006D5B19">
        <w:trPr>
          <w:trHeight w:val="2205"/>
        </w:trPr>
        <w:tc>
          <w:tcPr>
            <w:tcW w:w="3506" w:type="dxa"/>
          </w:tcPr>
          <w:p w14:paraId="6E4DC6D0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Outcome #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38D115DF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840CCAD" w14:textId="2852E7BB" w:rsidR="00CC7D04" w:rsidRPr="00736B54" w:rsidRDefault="00CC7D0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>Simplify Algebraic expressions.</w:t>
            </w:r>
          </w:p>
        </w:tc>
        <w:tc>
          <w:tcPr>
            <w:tcW w:w="3506" w:type="dxa"/>
          </w:tcPr>
          <w:p w14:paraId="4C5C5A5E" w14:textId="77777777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78F8D951" w14:textId="54EE1304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120E Proctored Exams</w:t>
            </w:r>
          </w:p>
          <w:p w14:paraId="7DB5FBC6" w14:textId="77777777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988C4CE" w14:textId="77777777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67A5105" w14:textId="77777777" w:rsidR="00CC7D04" w:rsidRPr="00736B54" w:rsidRDefault="00CC7D04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15C8F304" w14:textId="41565330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65904AB3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7D04" w14:paraId="3F40A7EA" w14:textId="77777777" w:rsidTr="006D5B19">
        <w:trPr>
          <w:trHeight w:val="2205"/>
        </w:trPr>
        <w:tc>
          <w:tcPr>
            <w:tcW w:w="3506" w:type="dxa"/>
          </w:tcPr>
          <w:p w14:paraId="18A484D8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#4</w:t>
            </w: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7A890FC2" w14:textId="7B788642" w:rsidR="00CC7D04" w:rsidRPr="00736B54" w:rsidRDefault="00CC7D0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>Solve linear equations in one variable.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506" w:type="dxa"/>
          </w:tcPr>
          <w:p w14:paraId="772E75A4" w14:textId="6DA2E744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Proctored assignment:</w:t>
            </w:r>
          </w:p>
          <w:p w14:paraId="1D8F0A4D" w14:textId="45EE3F75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120E Proctored Exams</w:t>
            </w:r>
          </w:p>
          <w:p w14:paraId="4C6411A2" w14:textId="77777777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60553D6" w14:textId="77777777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8F724E1" w14:textId="77777777" w:rsidR="00CC7D04" w:rsidRPr="00736B54" w:rsidRDefault="00CC7D04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3C39B274" w14:textId="145D9778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6DADCA8E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7D04" w14:paraId="4A5C3545" w14:textId="77777777" w:rsidTr="006D5B19">
        <w:trPr>
          <w:trHeight w:val="2205"/>
        </w:trPr>
        <w:tc>
          <w:tcPr>
            <w:tcW w:w="3506" w:type="dxa"/>
          </w:tcPr>
          <w:p w14:paraId="17CF66F4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Outcome #5</w:t>
            </w:r>
            <w:r w:rsidRPr="00736B5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0AAD5B43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92CACB" w14:textId="55CDE95D" w:rsidR="00CC7D04" w:rsidRPr="00736B54" w:rsidRDefault="00CC7D04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>Solve rational equations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14:paraId="1CCF7EED" w14:textId="42C3EF5A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71C2233D" w14:textId="5F1E21C4" w:rsidR="00CC7D0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120E Proctored Exams</w:t>
            </w:r>
          </w:p>
          <w:p w14:paraId="42F20005" w14:textId="77777777" w:rsidR="00CC7D04" w:rsidRPr="00736B54" w:rsidRDefault="00CC7D04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0B9E7F27" w14:textId="773EDC69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1625FCB4" w14:textId="77777777" w:rsidR="00CC7D04" w:rsidRPr="00736B54" w:rsidRDefault="00CC7D04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5B19" w14:paraId="59CCB5BB" w14:textId="77777777" w:rsidTr="006D5B19">
        <w:trPr>
          <w:trHeight w:val="2205"/>
        </w:trPr>
        <w:tc>
          <w:tcPr>
            <w:tcW w:w="3506" w:type="dxa"/>
          </w:tcPr>
          <w:p w14:paraId="64A73E6D" w14:textId="77777777" w:rsidR="006D5B19" w:rsidRDefault="006D5B19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Outcome #6:</w:t>
            </w:r>
          </w:p>
          <w:p w14:paraId="7F12BE33" w14:textId="77777777" w:rsidR="006D5B19" w:rsidRDefault="006D5B19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17AC3B" w14:textId="3CCBFB04" w:rsidR="006D5B19" w:rsidRPr="00FE7939" w:rsidRDefault="00DF488D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>Implement effective study skills to succeed in college level mathematics courses.</w:t>
            </w:r>
            <w:r w:rsidR="006D5B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</w:tcPr>
          <w:p w14:paraId="3C7DCE62" w14:textId="4E2A2444" w:rsidR="006D5B19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41BE1CBE" w14:textId="3BB76D4A" w:rsidR="00D156D5" w:rsidRDefault="00D156D5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Study Skills Projects</w:t>
            </w:r>
          </w:p>
          <w:p w14:paraId="41635733" w14:textId="77777777" w:rsidR="006D5B19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25E69A0" w14:textId="7582A50F" w:rsidR="006D5B19" w:rsidRPr="00736B54" w:rsidRDefault="006D5B19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</w:tcPr>
          <w:p w14:paraId="4B06EA81" w14:textId="77777777" w:rsidR="006D5B19" w:rsidRPr="00736B54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Results:</w:t>
            </w:r>
          </w:p>
          <w:p w14:paraId="4B6F64BB" w14:textId="7E75F59C" w:rsidR="006D5B19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E5C4FF8" w14:textId="77F986DB" w:rsidR="006D5B19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Average: </w:t>
            </w:r>
            <w:r w:rsidR="00BC11C9">
              <w:rPr>
                <w:rFonts w:ascii="Calibri" w:hAnsi="Calibri" w:cs="Calibri"/>
                <w:sz w:val="20"/>
                <w:szCs w:val="20"/>
              </w:rPr>
              <w:t>100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3900A56E" w14:textId="77777777" w:rsidR="006D5B19" w:rsidRPr="00736B54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B782AA3" w14:textId="07E02798" w:rsidR="006D5B19" w:rsidRPr="00736B54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E250F4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3507" w:type="dxa"/>
          </w:tcPr>
          <w:p w14:paraId="19E8CEA5" w14:textId="5BE5D399" w:rsidR="00F93D49" w:rsidRPr="00F93D49" w:rsidRDefault="00F93D49" w:rsidP="00F93D4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93D49">
              <w:rPr>
                <w:rFonts w:ascii="Calibri" w:hAnsi="Calibri" w:cs="Calibri"/>
                <w:sz w:val="20"/>
                <w:szCs w:val="20"/>
              </w:rPr>
              <w:t xml:space="preserve">1. Results Analysis:  </w:t>
            </w:r>
            <w:r w:rsidR="00BC11C9">
              <w:rPr>
                <w:rFonts w:ascii="Calibri" w:hAnsi="Calibri" w:cs="Calibri"/>
                <w:sz w:val="20"/>
                <w:szCs w:val="20"/>
              </w:rPr>
              <w:t>I did not create as many study skills projects as I wanted to this semester due to a difficult schedule with my other classes.  I am looking forward to planning more of these with my corequisite support instructor next semester.</w:t>
            </w:r>
          </w:p>
          <w:p w14:paraId="134C5FAB" w14:textId="77777777" w:rsidR="00F93D49" w:rsidRPr="00F93D49" w:rsidRDefault="00F93D49" w:rsidP="00F93D4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3FEE0C9" w14:textId="5964A6A1" w:rsidR="00F93D49" w:rsidRPr="00F93D49" w:rsidRDefault="00F93D49" w:rsidP="00F93D4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93D49">
              <w:rPr>
                <w:rFonts w:ascii="Calibri" w:hAnsi="Calibri" w:cs="Calibri"/>
                <w:sz w:val="20"/>
                <w:szCs w:val="20"/>
              </w:rPr>
              <w:t xml:space="preserve">2. Action Plan:  </w:t>
            </w:r>
            <w:r w:rsidR="00BC11C9">
              <w:rPr>
                <w:rFonts w:ascii="Calibri" w:hAnsi="Calibri" w:cs="Calibri"/>
                <w:sz w:val="20"/>
                <w:szCs w:val="20"/>
              </w:rPr>
              <w:t>I plan on planning more projects for next semester so that students will have a more regular reminder to keep up their study skills usage habits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699EAAD" w14:textId="77777777" w:rsidR="006D5B19" w:rsidRPr="00F93D49" w:rsidRDefault="006D5B19" w:rsidP="006914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8DE44C5" w14:textId="77777777" w:rsidR="0085466D" w:rsidRDefault="0085466D">
      <w:pPr>
        <w:rPr>
          <w:b/>
          <w:sz w:val="23"/>
          <w:szCs w:val="23"/>
        </w:rPr>
      </w:pPr>
    </w:p>
    <w:p w14:paraId="620124F0" w14:textId="77777777" w:rsidR="00356081" w:rsidRDefault="00356081">
      <w:pPr>
        <w:rPr>
          <w:b/>
          <w:sz w:val="23"/>
          <w:szCs w:val="23"/>
        </w:rPr>
      </w:pPr>
    </w:p>
    <w:p w14:paraId="60F2F030" w14:textId="5B747CE9" w:rsidR="00B23D43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  <w:r w:rsidR="00593C42">
        <w:rPr>
          <w:b/>
          <w:sz w:val="23"/>
          <w:szCs w:val="23"/>
        </w:rPr>
        <w:t xml:space="preserve">  </w:t>
      </w:r>
      <w:r w:rsidR="00BD11F4">
        <w:rPr>
          <w:b/>
          <w:sz w:val="23"/>
          <w:szCs w:val="23"/>
        </w:rPr>
        <w:t>This is the</w:t>
      </w:r>
      <w:r w:rsidR="004A70DF">
        <w:rPr>
          <w:b/>
          <w:sz w:val="23"/>
          <w:szCs w:val="23"/>
        </w:rPr>
        <w:t xml:space="preserve"> second semester of the</w:t>
      </w:r>
      <w:r w:rsidR="00BD11F4">
        <w:rPr>
          <w:b/>
          <w:sz w:val="23"/>
          <w:szCs w:val="23"/>
        </w:rPr>
        <w:t xml:space="preserve"> </w:t>
      </w:r>
      <w:r w:rsidR="004A70DF">
        <w:rPr>
          <w:b/>
          <w:sz w:val="23"/>
          <w:szCs w:val="23"/>
        </w:rPr>
        <w:t>“live”</w:t>
      </w:r>
      <w:r w:rsidR="00BD11F4">
        <w:rPr>
          <w:b/>
          <w:sz w:val="23"/>
          <w:szCs w:val="23"/>
        </w:rPr>
        <w:t xml:space="preserve"> version of the pilot learning support course for MATH 120.  I am </w:t>
      </w:r>
      <w:r w:rsidR="004A70DF">
        <w:rPr>
          <w:b/>
          <w:sz w:val="23"/>
          <w:szCs w:val="23"/>
        </w:rPr>
        <w:t xml:space="preserve">still </w:t>
      </w:r>
      <w:r w:rsidR="00BD11F4">
        <w:rPr>
          <w:b/>
          <w:sz w:val="23"/>
          <w:szCs w:val="23"/>
        </w:rPr>
        <w:t xml:space="preserve">unsure if the assessment for these measures is effective or not </w:t>
      </w:r>
      <w:r w:rsidR="004A70DF">
        <w:rPr>
          <w:b/>
          <w:sz w:val="23"/>
          <w:szCs w:val="23"/>
        </w:rPr>
        <w:t>but I kept them the same so that there could be a valid comparison between the two semesters</w:t>
      </w:r>
      <w:r w:rsidR="00BD11F4">
        <w:rPr>
          <w:b/>
          <w:sz w:val="23"/>
          <w:szCs w:val="23"/>
        </w:rPr>
        <w:t xml:space="preserve">.  </w:t>
      </w:r>
    </w:p>
    <w:p w14:paraId="5F092B04" w14:textId="7DC42745" w:rsidR="00BD11F4" w:rsidRDefault="00BD11F4">
      <w:pPr>
        <w:rPr>
          <w:b/>
          <w:sz w:val="23"/>
          <w:szCs w:val="23"/>
        </w:rPr>
      </w:pPr>
    </w:p>
    <w:p w14:paraId="692374B4" w14:textId="69E2C2CC" w:rsidR="00BD11F4" w:rsidRPr="00CC7527" w:rsidRDefault="00BD11F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 this course the success rate was </w:t>
      </w:r>
      <w:r w:rsidR="00BC11C9">
        <w:rPr>
          <w:b/>
          <w:sz w:val="23"/>
          <w:szCs w:val="23"/>
        </w:rPr>
        <w:t>9</w:t>
      </w:r>
      <w:r w:rsidR="00B43EB3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 xml:space="preserve">% which </w:t>
      </w:r>
      <w:r w:rsidR="00BC11C9">
        <w:rPr>
          <w:b/>
          <w:sz w:val="23"/>
          <w:szCs w:val="23"/>
        </w:rPr>
        <w:t>I attribute to the homework being tied together with the homework for the MATH 120E course and therefore easier to find and complete</w:t>
      </w:r>
      <w:r>
        <w:rPr>
          <w:b/>
          <w:sz w:val="23"/>
          <w:szCs w:val="23"/>
        </w:rPr>
        <w:t xml:space="preserve">.  </w:t>
      </w:r>
      <w:r w:rsidR="00E250F4">
        <w:rPr>
          <w:b/>
          <w:sz w:val="23"/>
          <w:szCs w:val="23"/>
        </w:rPr>
        <w:t xml:space="preserve">The withdrawal rate for this class was necessarily the same as the associated MATH 120E course, </w:t>
      </w:r>
      <w:r w:rsidR="00BC11C9">
        <w:rPr>
          <w:b/>
          <w:sz w:val="23"/>
          <w:szCs w:val="23"/>
        </w:rPr>
        <w:t>16.7</w:t>
      </w:r>
      <w:r w:rsidR="00E250F4">
        <w:rPr>
          <w:b/>
          <w:sz w:val="23"/>
          <w:szCs w:val="23"/>
        </w:rPr>
        <w:t>%.</w:t>
      </w:r>
    </w:p>
    <w:p w14:paraId="62F55BF2" w14:textId="77777777" w:rsidR="005A2F35" w:rsidRDefault="005A2F35">
      <w:pPr>
        <w:rPr>
          <w:sz w:val="23"/>
          <w:szCs w:val="23"/>
        </w:rPr>
      </w:pPr>
    </w:p>
    <w:p w14:paraId="79D52C13" w14:textId="77777777" w:rsidR="00800F9A" w:rsidRDefault="00800F9A">
      <w:pPr>
        <w:rPr>
          <w:sz w:val="23"/>
          <w:szCs w:val="23"/>
        </w:rPr>
      </w:pPr>
    </w:p>
    <w:p w14:paraId="0208DAF4" w14:textId="77777777" w:rsidR="00800F9A" w:rsidRDefault="00800F9A">
      <w:pPr>
        <w:rPr>
          <w:sz w:val="23"/>
          <w:szCs w:val="23"/>
        </w:rPr>
      </w:pPr>
    </w:p>
    <w:p w14:paraId="28C47478" w14:textId="77777777" w:rsidR="00800F9A" w:rsidRDefault="00800F9A">
      <w:pPr>
        <w:rPr>
          <w:sz w:val="23"/>
          <w:szCs w:val="23"/>
        </w:rPr>
      </w:pPr>
    </w:p>
    <w:p w14:paraId="13B4F16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F9E6DD7" w14:textId="77777777" w:rsidR="005A2F35" w:rsidRDefault="005A2F35">
      <w:pPr>
        <w:rPr>
          <w:sz w:val="23"/>
          <w:szCs w:val="23"/>
        </w:rPr>
      </w:pPr>
    </w:p>
    <w:p w14:paraId="1BE88E06" w14:textId="77777777" w:rsidR="00E71068" w:rsidRDefault="00E71068">
      <w:pPr>
        <w:rPr>
          <w:sz w:val="23"/>
          <w:szCs w:val="23"/>
        </w:rPr>
      </w:pPr>
    </w:p>
    <w:p w14:paraId="439D4981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0419C51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6BAAB40E" w14:textId="77777777" w:rsidR="00E71068" w:rsidRDefault="00E71068" w:rsidP="00E71068">
      <w:pPr>
        <w:rPr>
          <w:sz w:val="23"/>
          <w:szCs w:val="23"/>
        </w:rPr>
      </w:pPr>
    </w:p>
    <w:p w14:paraId="0ECA7FD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09970D3C" w14:textId="77777777" w:rsidR="00E71068" w:rsidRDefault="00E71068" w:rsidP="00E71068">
      <w:pPr>
        <w:rPr>
          <w:sz w:val="23"/>
          <w:szCs w:val="23"/>
        </w:rPr>
      </w:pPr>
    </w:p>
    <w:p w14:paraId="02E37E22" w14:textId="77777777" w:rsidR="005A2F35" w:rsidRDefault="005A2F35">
      <w:pPr>
        <w:rPr>
          <w:sz w:val="23"/>
          <w:szCs w:val="23"/>
        </w:rPr>
      </w:pPr>
    </w:p>
    <w:p w14:paraId="6C6A8ED4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EF648DD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59561BC7" w14:textId="77777777" w:rsidR="005A2F35" w:rsidRDefault="005A2F35">
      <w:pPr>
        <w:rPr>
          <w:sz w:val="23"/>
          <w:szCs w:val="23"/>
        </w:rPr>
      </w:pPr>
    </w:p>
    <w:p w14:paraId="577484C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C176858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9FA2" w14:textId="77777777" w:rsidR="0089522B" w:rsidRDefault="0089522B" w:rsidP="000E19B6">
      <w:r>
        <w:separator/>
      </w:r>
    </w:p>
  </w:endnote>
  <w:endnote w:type="continuationSeparator" w:id="0">
    <w:p w14:paraId="2A5E4C72" w14:textId="77777777" w:rsidR="0089522B" w:rsidRDefault="0089522B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3C10" w14:textId="77777777" w:rsidR="000C1B4A" w:rsidRPr="000C1B4A" w:rsidRDefault="00356081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8</w:t>
    </w:r>
    <w:r w:rsidR="00653E2E">
      <w:rPr>
        <w:sz w:val="16"/>
        <w:szCs w:val="16"/>
      </w:rPr>
      <w:t>/1</w:t>
    </w:r>
    <w:r w:rsidR="00383348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197C" w14:textId="77777777" w:rsidR="0089522B" w:rsidRDefault="0089522B" w:rsidP="000E19B6">
      <w:r>
        <w:separator/>
      </w:r>
    </w:p>
  </w:footnote>
  <w:footnote w:type="continuationSeparator" w:id="0">
    <w:p w14:paraId="4019E69A" w14:textId="77777777" w:rsidR="0089522B" w:rsidRDefault="0089522B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5576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79588F64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9A7"/>
    <w:multiLevelType w:val="hybridMultilevel"/>
    <w:tmpl w:val="2BC2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5335"/>
    <w:multiLevelType w:val="hybridMultilevel"/>
    <w:tmpl w:val="8170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019AE"/>
    <w:rsid w:val="00043978"/>
    <w:rsid w:val="00091AB5"/>
    <w:rsid w:val="000A5D77"/>
    <w:rsid w:val="000C1B4A"/>
    <w:rsid w:val="000E19B6"/>
    <w:rsid w:val="000E34BF"/>
    <w:rsid w:val="00101C88"/>
    <w:rsid w:val="0010749C"/>
    <w:rsid w:val="00112100"/>
    <w:rsid w:val="001162E7"/>
    <w:rsid w:val="00116348"/>
    <w:rsid w:val="00130B3F"/>
    <w:rsid w:val="00131B4A"/>
    <w:rsid w:val="00133726"/>
    <w:rsid w:val="00135071"/>
    <w:rsid w:val="001635F9"/>
    <w:rsid w:val="0016662B"/>
    <w:rsid w:val="00183660"/>
    <w:rsid w:val="0018584A"/>
    <w:rsid w:val="0019118B"/>
    <w:rsid w:val="001A45F9"/>
    <w:rsid w:val="001B4AC9"/>
    <w:rsid w:val="001C1DA6"/>
    <w:rsid w:val="001E63CF"/>
    <w:rsid w:val="001E680A"/>
    <w:rsid w:val="001F21EE"/>
    <w:rsid w:val="001F49A4"/>
    <w:rsid w:val="00200725"/>
    <w:rsid w:val="00201A4A"/>
    <w:rsid w:val="00211A82"/>
    <w:rsid w:val="0024456C"/>
    <w:rsid w:val="00255484"/>
    <w:rsid w:val="00263069"/>
    <w:rsid w:val="00280E0A"/>
    <w:rsid w:val="00283E1B"/>
    <w:rsid w:val="00290AF3"/>
    <w:rsid w:val="002B72F1"/>
    <w:rsid w:val="002E56B0"/>
    <w:rsid w:val="00305501"/>
    <w:rsid w:val="00324446"/>
    <w:rsid w:val="003423AA"/>
    <w:rsid w:val="0035378E"/>
    <w:rsid w:val="00356081"/>
    <w:rsid w:val="0037112D"/>
    <w:rsid w:val="00383348"/>
    <w:rsid w:val="00387BFB"/>
    <w:rsid w:val="00391859"/>
    <w:rsid w:val="003946ED"/>
    <w:rsid w:val="003B5F2A"/>
    <w:rsid w:val="003D57A7"/>
    <w:rsid w:val="003E0067"/>
    <w:rsid w:val="003E7932"/>
    <w:rsid w:val="0040321F"/>
    <w:rsid w:val="0041384F"/>
    <w:rsid w:val="00421E54"/>
    <w:rsid w:val="00427DAE"/>
    <w:rsid w:val="0044652D"/>
    <w:rsid w:val="00467092"/>
    <w:rsid w:val="004742BD"/>
    <w:rsid w:val="0047438B"/>
    <w:rsid w:val="00477D67"/>
    <w:rsid w:val="00490A94"/>
    <w:rsid w:val="004A70DF"/>
    <w:rsid w:val="004D2180"/>
    <w:rsid w:val="004D707C"/>
    <w:rsid w:val="004F08B1"/>
    <w:rsid w:val="00500E1B"/>
    <w:rsid w:val="00503077"/>
    <w:rsid w:val="0050621E"/>
    <w:rsid w:val="00512494"/>
    <w:rsid w:val="005236E4"/>
    <w:rsid w:val="005367AB"/>
    <w:rsid w:val="0054452E"/>
    <w:rsid w:val="00553B68"/>
    <w:rsid w:val="0057445C"/>
    <w:rsid w:val="00593C42"/>
    <w:rsid w:val="005A2F35"/>
    <w:rsid w:val="005B3B5D"/>
    <w:rsid w:val="00600299"/>
    <w:rsid w:val="00653E2E"/>
    <w:rsid w:val="00654AE6"/>
    <w:rsid w:val="00655C77"/>
    <w:rsid w:val="00660371"/>
    <w:rsid w:val="006914EE"/>
    <w:rsid w:val="006B6771"/>
    <w:rsid w:val="006C536C"/>
    <w:rsid w:val="006D5B19"/>
    <w:rsid w:val="006F19B4"/>
    <w:rsid w:val="00704F6F"/>
    <w:rsid w:val="00732A40"/>
    <w:rsid w:val="00736B54"/>
    <w:rsid w:val="0075509B"/>
    <w:rsid w:val="007829CD"/>
    <w:rsid w:val="00796B62"/>
    <w:rsid w:val="007E3AC0"/>
    <w:rsid w:val="007E4181"/>
    <w:rsid w:val="007F357C"/>
    <w:rsid w:val="007F7407"/>
    <w:rsid w:val="00800F9A"/>
    <w:rsid w:val="00827133"/>
    <w:rsid w:val="00827862"/>
    <w:rsid w:val="00846C86"/>
    <w:rsid w:val="0085466D"/>
    <w:rsid w:val="0089522B"/>
    <w:rsid w:val="008C5FFD"/>
    <w:rsid w:val="008C6937"/>
    <w:rsid w:val="008D3EAF"/>
    <w:rsid w:val="008E29BF"/>
    <w:rsid w:val="008E75CC"/>
    <w:rsid w:val="008F5F52"/>
    <w:rsid w:val="00915B0F"/>
    <w:rsid w:val="00927738"/>
    <w:rsid w:val="009351BE"/>
    <w:rsid w:val="00937617"/>
    <w:rsid w:val="009552B9"/>
    <w:rsid w:val="00962D05"/>
    <w:rsid w:val="00967C80"/>
    <w:rsid w:val="00981222"/>
    <w:rsid w:val="00990246"/>
    <w:rsid w:val="00990865"/>
    <w:rsid w:val="00993066"/>
    <w:rsid w:val="009961B7"/>
    <w:rsid w:val="009B6CF7"/>
    <w:rsid w:val="009C7EB2"/>
    <w:rsid w:val="00A33498"/>
    <w:rsid w:val="00A43643"/>
    <w:rsid w:val="00A67C59"/>
    <w:rsid w:val="00A9004F"/>
    <w:rsid w:val="00A947BC"/>
    <w:rsid w:val="00AB0EFA"/>
    <w:rsid w:val="00AB206B"/>
    <w:rsid w:val="00AC1F98"/>
    <w:rsid w:val="00AC4D11"/>
    <w:rsid w:val="00AE301D"/>
    <w:rsid w:val="00AF7471"/>
    <w:rsid w:val="00AF7A16"/>
    <w:rsid w:val="00B23D43"/>
    <w:rsid w:val="00B43EB3"/>
    <w:rsid w:val="00B523FF"/>
    <w:rsid w:val="00B570F6"/>
    <w:rsid w:val="00B70F1C"/>
    <w:rsid w:val="00B82BD7"/>
    <w:rsid w:val="00BA0F1F"/>
    <w:rsid w:val="00BC11C9"/>
    <w:rsid w:val="00BC416C"/>
    <w:rsid w:val="00BC4FBF"/>
    <w:rsid w:val="00BC50B3"/>
    <w:rsid w:val="00BD11F4"/>
    <w:rsid w:val="00BE44BB"/>
    <w:rsid w:val="00C33ED6"/>
    <w:rsid w:val="00C47043"/>
    <w:rsid w:val="00C60198"/>
    <w:rsid w:val="00C608E9"/>
    <w:rsid w:val="00CB29AD"/>
    <w:rsid w:val="00CB608F"/>
    <w:rsid w:val="00CC7527"/>
    <w:rsid w:val="00CC7D04"/>
    <w:rsid w:val="00CE4149"/>
    <w:rsid w:val="00CF094B"/>
    <w:rsid w:val="00D156D5"/>
    <w:rsid w:val="00D31F2D"/>
    <w:rsid w:val="00D44F23"/>
    <w:rsid w:val="00D552D7"/>
    <w:rsid w:val="00D72DE4"/>
    <w:rsid w:val="00D93799"/>
    <w:rsid w:val="00DA2BF6"/>
    <w:rsid w:val="00DA6CA9"/>
    <w:rsid w:val="00DF15EF"/>
    <w:rsid w:val="00DF488D"/>
    <w:rsid w:val="00E0067D"/>
    <w:rsid w:val="00E1652E"/>
    <w:rsid w:val="00E200A0"/>
    <w:rsid w:val="00E250F4"/>
    <w:rsid w:val="00E62AFB"/>
    <w:rsid w:val="00E62C46"/>
    <w:rsid w:val="00E71068"/>
    <w:rsid w:val="00E82C7F"/>
    <w:rsid w:val="00E83581"/>
    <w:rsid w:val="00E923A9"/>
    <w:rsid w:val="00E93E1E"/>
    <w:rsid w:val="00EA1442"/>
    <w:rsid w:val="00EB5B30"/>
    <w:rsid w:val="00ED18E7"/>
    <w:rsid w:val="00F02650"/>
    <w:rsid w:val="00F0364B"/>
    <w:rsid w:val="00F225AB"/>
    <w:rsid w:val="00F22899"/>
    <w:rsid w:val="00F23339"/>
    <w:rsid w:val="00F605B7"/>
    <w:rsid w:val="00F721E7"/>
    <w:rsid w:val="00F8675D"/>
    <w:rsid w:val="00F90F8E"/>
    <w:rsid w:val="00F93D49"/>
    <w:rsid w:val="00FA0065"/>
    <w:rsid w:val="00FB1EBB"/>
    <w:rsid w:val="00FB1F8A"/>
    <w:rsid w:val="00FE7939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7CFFB"/>
  <w15:chartTrackingRefBased/>
  <w15:docId w15:val="{6185A923-9CF0-4A59-BCAE-C6E43C6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1AB1-1956-45EF-8B4A-7F272E60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Daniel Murphree</cp:lastModifiedBy>
  <cp:revision>4</cp:revision>
  <dcterms:created xsi:type="dcterms:W3CDTF">2021-05-27T23:41:00Z</dcterms:created>
  <dcterms:modified xsi:type="dcterms:W3CDTF">2021-05-27T23:58:00Z</dcterms:modified>
</cp:coreProperties>
</file>