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907E18B" w:rsidR="004A5BED" w:rsidRDefault="00ED7E7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October </w:t>
      </w:r>
      <w:r w:rsidR="00F240BC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594EBD9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393123D2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0B67FB5E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5ECCF4C5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3E4B01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6C3620F9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6266460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7052F1FD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E4325DE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A8E029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60B3CB96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1DB050EF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8663F04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0760FF3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110B6E6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3EA8518C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12066D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21B72BE7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395E">
        <w:rPr>
          <w:rFonts w:ascii="Times New Roman" w:hAnsi="Times New Roman" w:cs="Times New Roman"/>
          <w:sz w:val="24"/>
          <w:szCs w:val="24"/>
        </w:rPr>
        <w:t xml:space="preserve"> Meachell Walsh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065FE349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E605DF">
        <w:rPr>
          <w:rFonts w:eastAsia="Times New Roman" w:cs="Calibri"/>
          <w:color w:val="222222"/>
          <w:sz w:val="24"/>
          <w:szCs w:val="24"/>
        </w:rPr>
        <w:t>10/6/22</w:t>
      </w:r>
    </w:p>
    <w:p w14:paraId="279F22DD" w14:textId="493331B3" w:rsidR="00E605DF" w:rsidRDefault="00E605D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Result of Email vote 10/11-10/12/22 Sonography Post-Associate Certificate:</w:t>
      </w:r>
    </w:p>
    <w:p w14:paraId="48785DCE" w14:textId="77777777" w:rsidR="00E605DF" w:rsidRDefault="00E605DF" w:rsidP="00E605DF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E605DF" w14:paraId="4B8A8038" w14:textId="77777777" w:rsidTr="008541E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80BD" w14:textId="77777777" w:rsidR="00E605DF" w:rsidRDefault="00E605DF" w:rsidP="00854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A97" w14:textId="43EE46BF" w:rsidR="00E605DF" w:rsidRDefault="00E605DF" w:rsidP="008541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3DD" w14:textId="0ABE5C25" w:rsidR="00E605DF" w:rsidRDefault="00400EC1" w:rsidP="00854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0D1" w14:textId="43E1BEEC" w:rsidR="00E605DF" w:rsidRDefault="00400EC1" w:rsidP="008541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2BEB02EB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C92" w14:textId="17472BF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9EB" w14:textId="2D15BC49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DC8" w14:textId="23994BEB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173" w14:textId="44ABD524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111CDECC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88D" w14:textId="69F7502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87E" w14:textId="35E5001B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992" w14:textId="4077CC9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10A" w14:textId="7EB7C551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5B306896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A80" w14:textId="2D17A38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16E" w14:textId="7EE92D75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3E5" w14:textId="1AB33942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DE1" w14:textId="0BFC572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3CBDE20B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967" w14:textId="6F9D017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860" w14:textId="50573E5C" w:rsidR="00400EC1" w:rsidRDefault="002550F3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A57" w14:textId="261A8508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FAC" w14:textId="09335506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3DABE490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3CD" w14:textId="27C3B662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737" w14:textId="3416095B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75A" w14:textId="1069943C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7C0" w14:textId="3D6873A0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2675BF7C" w14:textId="77777777" w:rsidR="00E605DF" w:rsidRPr="00E605DF" w:rsidRDefault="00E605DF" w:rsidP="00E605DF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71F5E24A" w14:textId="4C068A5A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31F685DF" w14:textId="1E21435B" w:rsidR="00E605DF" w:rsidRDefault="00E605DF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ENG107 – Technical Communications I</w:t>
      </w:r>
    </w:p>
    <w:p w14:paraId="21BF3C62" w14:textId="53BA1ED1" w:rsidR="003B6559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</w:t>
      </w:r>
      <w:r w:rsidR="00E605D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 Program:</w:t>
      </w:r>
    </w:p>
    <w:p w14:paraId="263D0B2C" w14:textId="63AF45C7" w:rsidR="00E605DF" w:rsidRDefault="00E605DF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AAS – Associate of Applied Science Computer Technologies</w:t>
      </w:r>
    </w:p>
    <w:p w14:paraId="110257C5" w14:textId="5F985E93" w:rsidR="00E605DF" w:rsidRPr="00EA702F" w:rsidRDefault="00E605DF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AA – Associate of Arts Graphic Communications</w:t>
      </w:r>
    </w:p>
    <w:p w14:paraId="2C2CF0B4" w14:textId="7458122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67EA"/>
    <w:rsid w:val="002550F3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A395E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0EC1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B447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605D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240BC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8</cp:revision>
  <cp:lastPrinted>2019-11-20T21:59:00Z</cp:lastPrinted>
  <dcterms:created xsi:type="dcterms:W3CDTF">2022-10-12T16:50:00Z</dcterms:created>
  <dcterms:modified xsi:type="dcterms:W3CDTF">2022-10-21T16:51:00Z</dcterms:modified>
</cp:coreProperties>
</file>