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8B" w:rsidRDefault="008970BA">
      <w:bookmarkStart w:id="0" w:name="_GoBack"/>
      <w:bookmarkEnd w:id="0"/>
      <w:r>
        <w:t>The assessment committee’s work for the 2017–18 academic year consisted of producing a training video for the revised assessment form and continuing the annual work of auditing previous course assessments. This process is still underway at the end of the term.</w:t>
      </w:r>
    </w:p>
    <w:p w:rsidR="008970BA" w:rsidRDefault="008970BA"/>
    <w:p w:rsidR="008970BA" w:rsidRDefault="008970BA">
      <w:r>
        <w:t>Assessment met primarily as a “virtual” committee this term, as our work was best handled through email. All members participated and their contributions were welcome. This committee ran very smoothly thanks to them.</w:t>
      </w:r>
    </w:p>
    <w:sectPr w:rsidR="008970BA" w:rsidSect="0054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A"/>
    <w:rsid w:val="00547096"/>
    <w:rsid w:val="008970BA"/>
    <w:rsid w:val="00AE2A68"/>
    <w:rsid w:val="00B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6B7FE87-B1B7-2849-AFC6-A9EBBC26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Buell</dc:creator>
  <cp:keywords/>
  <dc:description/>
  <cp:lastModifiedBy>GBC</cp:lastModifiedBy>
  <cp:revision>2</cp:revision>
  <dcterms:created xsi:type="dcterms:W3CDTF">2018-05-08T15:04:00Z</dcterms:created>
  <dcterms:modified xsi:type="dcterms:W3CDTF">2018-05-08T15:04:00Z</dcterms:modified>
</cp:coreProperties>
</file>